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73" w:rsidRPr="00390F35" w:rsidRDefault="00676E73" w:rsidP="00676E73">
      <w:pPr>
        <w:spacing w:after="0" w:line="254" w:lineRule="atLeast"/>
        <w:jc w:val="center"/>
        <w:rPr>
          <w:rFonts w:ascii="Times New Roman" w:eastAsia="Times New Roman" w:hAnsi="Times New Roman" w:cs="Times New Roman"/>
          <w:color w:val="000000"/>
          <w:sz w:val="56"/>
          <w:szCs w:val="56"/>
        </w:rPr>
      </w:pPr>
      <w:r w:rsidRPr="00390F35">
        <w:rPr>
          <w:rFonts w:ascii="Times New Roman" w:eastAsia="Times New Roman" w:hAnsi="Times New Roman" w:cs="Times New Roman"/>
          <w:color w:val="000000"/>
          <w:sz w:val="56"/>
          <w:szCs w:val="56"/>
        </w:rPr>
        <w:t xml:space="preserve">PETTIS COUNTY </w:t>
      </w:r>
    </w:p>
    <w:p w:rsidR="00676E73" w:rsidRPr="00390F35" w:rsidRDefault="00676E73" w:rsidP="00676E73">
      <w:pPr>
        <w:spacing w:after="0" w:line="254" w:lineRule="atLeast"/>
        <w:jc w:val="center"/>
        <w:rPr>
          <w:rFonts w:ascii="Times New Roman" w:eastAsia="Times New Roman" w:hAnsi="Times New Roman" w:cs="Times New Roman"/>
          <w:color w:val="000000"/>
          <w:sz w:val="56"/>
          <w:szCs w:val="56"/>
        </w:rPr>
      </w:pPr>
      <w:r w:rsidRPr="00390F35">
        <w:rPr>
          <w:rFonts w:ascii="Times New Roman" w:eastAsia="Times New Roman" w:hAnsi="Times New Roman" w:cs="Times New Roman"/>
          <w:color w:val="000000"/>
          <w:sz w:val="56"/>
          <w:szCs w:val="56"/>
        </w:rPr>
        <w:t xml:space="preserve">ROAD AND BRIDGE </w:t>
      </w:r>
      <w:r w:rsidR="00390F35" w:rsidRPr="00390F35">
        <w:rPr>
          <w:rFonts w:ascii="Times New Roman" w:eastAsia="Times New Roman" w:hAnsi="Times New Roman" w:cs="Times New Roman"/>
          <w:color w:val="000000"/>
          <w:sz w:val="56"/>
          <w:szCs w:val="56"/>
        </w:rPr>
        <w:t>POLICIES</w:t>
      </w:r>
    </w:p>
    <w:p w:rsidR="00676E73" w:rsidRDefault="00676E73" w:rsidP="00676E73">
      <w:pPr>
        <w:spacing w:after="0" w:line="254" w:lineRule="atLeast"/>
        <w:jc w:val="center"/>
        <w:rPr>
          <w:rFonts w:ascii="Times New Roman" w:eastAsia="Times New Roman" w:hAnsi="Times New Roman" w:cs="Times New Roman"/>
          <w:color w:val="000000"/>
          <w:sz w:val="40"/>
          <w:szCs w:val="40"/>
        </w:rPr>
      </w:pPr>
      <w:r w:rsidRPr="002B6F48">
        <w:rPr>
          <w:rFonts w:ascii="Times New Roman" w:eastAsia="Times New Roman" w:hAnsi="Times New Roman" w:cs="Times New Roman"/>
          <w:color w:val="000000"/>
          <w:sz w:val="40"/>
          <w:szCs w:val="40"/>
        </w:rPr>
        <w:t> </w:t>
      </w:r>
    </w:p>
    <w:p w:rsidR="00390F35" w:rsidRDefault="00390F35" w:rsidP="00676E73">
      <w:pPr>
        <w:spacing w:after="0" w:line="254" w:lineRule="atLeast"/>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Adopted February 25, 2000</w:t>
      </w:r>
    </w:p>
    <w:p w:rsidR="00390F35" w:rsidRDefault="00390F35" w:rsidP="00676E73">
      <w:pPr>
        <w:spacing w:after="0" w:line="254" w:lineRule="atLeast"/>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Amended May </w:t>
      </w:r>
      <w:r w:rsidR="003731E4">
        <w:rPr>
          <w:rFonts w:ascii="Times New Roman" w:eastAsia="Times New Roman" w:hAnsi="Times New Roman" w:cs="Times New Roman"/>
          <w:color w:val="000000"/>
          <w:sz w:val="40"/>
          <w:szCs w:val="40"/>
        </w:rPr>
        <w:t>2</w:t>
      </w:r>
      <w:r w:rsidR="00293FE6">
        <w:rPr>
          <w:rFonts w:ascii="Times New Roman" w:eastAsia="Times New Roman" w:hAnsi="Times New Roman" w:cs="Times New Roman"/>
          <w:color w:val="000000"/>
          <w:sz w:val="40"/>
          <w:szCs w:val="40"/>
        </w:rPr>
        <w:t>6</w:t>
      </w:r>
      <w:bookmarkStart w:id="0" w:name="_GoBack"/>
      <w:bookmarkEnd w:id="0"/>
      <w:r w:rsidR="003731E4">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color w:val="000000"/>
          <w:sz w:val="40"/>
          <w:szCs w:val="40"/>
        </w:rPr>
        <w:t>2023</w:t>
      </w:r>
    </w:p>
    <w:p w:rsidR="00713CC1" w:rsidRDefault="00713CC1" w:rsidP="00676E73">
      <w:pPr>
        <w:spacing w:after="0" w:line="254" w:lineRule="atLeast"/>
        <w:jc w:val="center"/>
        <w:rPr>
          <w:rFonts w:ascii="Times New Roman" w:eastAsia="Times New Roman" w:hAnsi="Times New Roman" w:cs="Times New Roman"/>
          <w:color w:val="000000"/>
          <w:sz w:val="40"/>
          <w:szCs w:val="40"/>
        </w:rPr>
        <w:sectPr w:rsidR="00713CC1" w:rsidSect="00713CC1">
          <w:headerReference w:type="even" r:id="rId8"/>
          <w:headerReference w:type="default" r:id="rId9"/>
          <w:footerReference w:type="default" r:id="rId10"/>
          <w:headerReference w:type="first" r:id="rId11"/>
          <w:pgSz w:w="12240" w:h="15840"/>
          <w:pgMar w:top="1440" w:right="1080" w:bottom="1440" w:left="1080" w:header="720" w:footer="720" w:gutter="0"/>
          <w:pgNumType w:start="0"/>
          <w:cols w:space="720"/>
          <w:vAlign w:val="center"/>
          <w:titlePg/>
          <w:docGrid w:linePitch="360"/>
        </w:sectPr>
      </w:pPr>
    </w:p>
    <w:p w:rsidR="00676E73" w:rsidRPr="009C7EDD" w:rsidRDefault="00676E73" w:rsidP="00676E73">
      <w:pPr>
        <w:autoSpaceDE w:val="0"/>
        <w:autoSpaceDN w:val="0"/>
        <w:adjustRightInd w:val="0"/>
        <w:spacing w:after="0" w:line="240" w:lineRule="auto"/>
        <w:jc w:val="center"/>
        <w:rPr>
          <w:rFonts w:ascii="Times New Roman" w:hAnsi="Times New Roman" w:cs="Times New Roman"/>
          <w:b/>
          <w:bCs/>
          <w:sz w:val="36"/>
          <w:szCs w:val="36"/>
        </w:rPr>
      </w:pPr>
      <w:r w:rsidRPr="009C7EDD">
        <w:rPr>
          <w:rFonts w:ascii="Times New Roman" w:hAnsi="Times New Roman" w:cs="Times New Roman"/>
          <w:b/>
          <w:bCs/>
          <w:sz w:val="36"/>
          <w:szCs w:val="36"/>
        </w:rPr>
        <w:lastRenderedPageBreak/>
        <w:t>TABLE OF CONTENTS</w:t>
      </w:r>
    </w:p>
    <w:p w:rsidR="00676E73" w:rsidRDefault="00676E73" w:rsidP="00676E73">
      <w:pPr>
        <w:autoSpaceDE w:val="0"/>
        <w:autoSpaceDN w:val="0"/>
        <w:adjustRightInd w:val="0"/>
        <w:spacing w:after="0" w:line="240" w:lineRule="auto"/>
        <w:rPr>
          <w:rFonts w:ascii="Times New Roman" w:hAnsi="Times New Roman" w:cs="Times New Roman"/>
          <w:b/>
          <w:bCs/>
          <w:sz w:val="24"/>
          <w:szCs w:val="24"/>
        </w:rPr>
      </w:pPr>
    </w:p>
    <w:p w:rsidR="00676E73" w:rsidRDefault="00676E73" w:rsidP="00676E73">
      <w:pPr>
        <w:autoSpaceDE w:val="0"/>
        <w:autoSpaceDN w:val="0"/>
        <w:adjustRightInd w:val="0"/>
        <w:spacing w:after="0" w:line="240" w:lineRule="auto"/>
        <w:rPr>
          <w:rFonts w:ascii="Times New Roman" w:hAnsi="Times New Roman" w:cs="Times New Roman"/>
          <w:b/>
          <w:bCs/>
          <w:sz w:val="24"/>
          <w:szCs w:val="24"/>
        </w:rPr>
      </w:pPr>
    </w:p>
    <w:p w:rsidR="00676E73" w:rsidRDefault="00676E73" w:rsidP="00676E73">
      <w:pPr>
        <w:spacing w:line="480" w:lineRule="auto"/>
        <w:rPr>
          <w:rFonts w:asciiTheme="majorHAnsi" w:hAnsiTheme="majorHAnsi" w:cstheme="majorHAnsi"/>
          <w:b/>
          <w:bCs/>
          <w:sz w:val="28"/>
          <w:szCs w:val="28"/>
        </w:rPr>
      </w:pPr>
    </w:p>
    <w:tbl>
      <w:tblPr>
        <w:tblStyle w:val="TableGrid"/>
        <w:tblW w:w="10075" w:type="dxa"/>
        <w:tblLayout w:type="fixed"/>
        <w:tblCellMar>
          <w:top w:w="216" w:type="dxa"/>
          <w:left w:w="115" w:type="dxa"/>
          <w:right w:w="115" w:type="dxa"/>
        </w:tblCellMar>
        <w:tblLook w:val="04A0" w:firstRow="1" w:lastRow="0" w:firstColumn="1" w:lastColumn="0" w:noHBand="0" w:noVBand="1"/>
      </w:tblPr>
      <w:tblGrid>
        <w:gridCol w:w="8995"/>
        <w:gridCol w:w="1080"/>
      </w:tblGrid>
      <w:tr w:rsidR="00B07D6D" w:rsidTr="00B07D6D">
        <w:trPr>
          <w:trHeight w:val="576"/>
        </w:trPr>
        <w:tc>
          <w:tcPr>
            <w:tcW w:w="8995" w:type="dxa"/>
            <w:vAlign w:val="center"/>
          </w:tcPr>
          <w:p w:rsidR="00B07D6D" w:rsidRDefault="00B07D6D" w:rsidP="009C7EDD">
            <w:pPr>
              <w:spacing w:line="480" w:lineRule="auto"/>
              <w:rPr>
                <w:rFonts w:asciiTheme="majorHAnsi" w:hAnsiTheme="majorHAnsi" w:cstheme="majorHAnsi"/>
                <w:b/>
                <w:bCs/>
                <w:sz w:val="28"/>
                <w:szCs w:val="28"/>
              </w:rPr>
            </w:pPr>
            <w:r>
              <w:rPr>
                <w:rFonts w:asciiTheme="majorHAnsi" w:hAnsiTheme="majorHAnsi" w:cstheme="majorHAnsi"/>
                <w:b/>
                <w:bCs/>
                <w:sz w:val="28"/>
                <w:szCs w:val="28"/>
              </w:rPr>
              <w:t>ESTABLISHING AND VACATING ROADS</w:t>
            </w:r>
          </w:p>
        </w:tc>
        <w:tc>
          <w:tcPr>
            <w:tcW w:w="1080" w:type="dxa"/>
            <w:vAlign w:val="center"/>
          </w:tcPr>
          <w:p w:rsidR="00B07D6D" w:rsidRDefault="00824807" w:rsidP="009C7EDD">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1</w:t>
            </w:r>
          </w:p>
        </w:tc>
      </w:tr>
      <w:tr w:rsidR="00B07D6D" w:rsidTr="00B07D6D">
        <w:trPr>
          <w:trHeight w:val="576"/>
        </w:trPr>
        <w:tc>
          <w:tcPr>
            <w:tcW w:w="8995" w:type="dxa"/>
            <w:vAlign w:val="center"/>
          </w:tcPr>
          <w:p w:rsidR="00B07D6D" w:rsidRDefault="00B07D6D" w:rsidP="001243EB">
            <w:pPr>
              <w:spacing w:line="480" w:lineRule="auto"/>
              <w:rPr>
                <w:rFonts w:asciiTheme="majorHAnsi" w:hAnsiTheme="majorHAnsi" w:cstheme="majorHAnsi"/>
                <w:b/>
                <w:bCs/>
                <w:sz w:val="28"/>
                <w:szCs w:val="28"/>
              </w:rPr>
            </w:pPr>
            <w:r w:rsidRPr="009C7EDD">
              <w:rPr>
                <w:rFonts w:asciiTheme="majorHAnsi" w:hAnsiTheme="majorHAnsi" w:cstheme="majorHAnsi"/>
                <w:b/>
                <w:bCs/>
                <w:sz w:val="28"/>
                <w:szCs w:val="28"/>
              </w:rPr>
              <w:t xml:space="preserve">DRIVEWAY </w:t>
            </w:r>
            <w:r>
              <w:rPr>
                <w:rFonts w:asciiTheme="majorHAnsi" w:hAnsiTheme="majorHAnsi" w:cstheme="majorHAnsi"/>
                <w:b/>
                <w:bCs/>
                <w:sz w:val="28"/>
                <w:szCs w:val="28"/>
              </w:rPr>
              <w:t xml:space="preserve">AND FIELD </w:t>
            </w:r>
            <w:r w:rsidRPr="009C7EDD">
              <w:rPr>
                <w:rFonts w:asciiTheme="majorHAnsi" w:hAnsiTheme="majorHAnsi" w:cstheme="majorHAnsi"/>
                <w:b/>
                <w:bCs/>
                <w:sz w:val="28"/>
                <w:szCs w:val="28"/>
              </w:rPr>
              <w:t>ENTRANCE</w:t>
            </w:r>
            <w:r>
              <w:rPr>
                <w:rFonts w:asciiTheme="majorHAnsi" w:hAnsiTheme="majorHAnsi" w:cstheme="majorHAnsi"/>
                <w:b/>
                <w:bCs/>
                <w:sz w:val="28"/>
                <w:szCs w:val="28"/>
              </w:rPr>
              <w:t xml:space="preserve"> </w:t>
            </w:r>
            <w:r w:rsidRPr="009C7EDD">
              <w:rPr>
                <w:rFonts w:asciiTheme="majorHAnsi" w:hAnsiTheme="majorHAnsi" w:cstheme="majorHAnsi"/>
                <w:b/>
                <w:bCs/>
                <w:sz w:val="28"/>
                <w:szCs w:val="28"/>
              </w:rPr>
              <w:t>CULVERT POLICY</w:t>
            </w:r>
          </w:p>
        </w:tc>
        <w:tc>
          <w:tcPr>
            <w:tcW w:w="1080" w:type="dxa"/>
            <w:vAlign w:val="center"/>
          </w:tcPr>
          <w:p w:rsidR="00B07D6D" w:rsidRDefault="00824807" w:rsidP="009C7EDD">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6</w:t>
            </w:r>
          </w:p>
        </w:tc>
      </w:tr>
      <w:tr w:rsidR="00B07D6D" w:rsidTr="00B07D6D">
        <w:trPr>
          <w:trHeight w:val="576"/>
        </w:trPr>
        <w:tc>
          <w:tcPr>
            <w:tcW w:w="8995" w:type="dxa"/>
            <w:vAlign w:val="center"/>
          </w:tcPr>
          <w:p w:rsidR="00B07D6D" w:rsidRDefault="00B07D6D" w:rsidP="009C7EDD">
            <w:pPr>
              <w:spacing w:line="480" w:lineRule="auto"/>
              <w:rPr>
                <w:rFonts w:asciiTheme="majorHAnsi" w:hAnsiTheme="majorHAnsi" w:cstheme="majorHAnsi"/>
                <w:b/>
                <w:bCs/>
                <w:sz w:val="28"/>
                <w:szCs w:val="28"/>
              </w:rPr>
            </w:pPr>
            <w:r w:rsidRPr="009C7EDD">
              <w:rPr>
                <w:rFonts w:asciiTheme="majorHAnsi" w:hAnsiTheme="majorHAnsi" w:cstheme="majorHAnsi"/>
                <w:b/>
                <w:bCs/>
                <w:sz w:val="28"/>
                <w:szCs w:val="28"/>
              </w:rPr>
              <w:t>DUST CONTROL POLICY</w:t>
            </w:r>
          </w:p>
        </w:tc>
        <w:tc>
          <w:tcPr>
            <w:tcW w:w="1080" w:type="dxa"/>
            <w:vAlign w:val="center"/>
          </w:tcPr>
          <w:p w:rsidR="00B07D6D" w:rsidRDefault="00824807" w:rsidP="009C7EDD">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6</w:t>
            </w:r>
          </w:p>
        </w:tc>
      </w:tr>
      <w:tr w:rsidR="00B07D6D" w:rsidTr="00B07D6D">
        <w:trPr>
          <w:trHeight w:val="576"/>
        </w:trPr>
        <w:tc>
          <w:tcPr>
            <w:tcW w:w="8995" w:type="dxa"/>
            <w:vAlign w:val="center"/>
          </w:tcPr>
          <w:p w:rsidR="00B07D6D" w:rsidRDefault="00B07D6D" w:rsidP="009C7EDD">
            <w:pPr>
              <w:spacing w:line="480" w:lineRule="auto"/>
              <w:rPr>
                <w:rFonts w:asciiTheme="majorHAnsi" w:hAnsiTheme="majorHAnsi" w:cstheme="majorHAnsi"/>
                <w:b/>
                <w:bCs/>
                <w:sz w:val="28"/>
                <w:szCs w:val="28"/>
              </w:rPr>
            </w:pPr>
            <w:r>
              <w:rPr>
                <w:rFonts w:asciiTheme="majorHAnsi" w:hAnsiTheme="majorHAnsi" w:cstheme="majorHAnsi"/>
                <w:b/>
                <w:bCs/>
                <w:sz w:val="28"/>
                <w:szCs w:val="28"/>
              </w:rPr>
              <w:t xml:space="preserve">ICE CONTROL AND SNOW REMOVAL </w:t>
            </w:r>
            <w:r w:rsidRPr="009C7EDD">
              <w:rPr>
                <w:rFonts w:asciiTheme="majorHAnsi" w:hAnsiTheme="majorHAnsi" w:cstheme="majorHAnsi"/>
                <w:b/>
                <w:bCs/>
                <w:sz w:val="28"/>
                <w:szCs w:val="28"/>
              </w:rPr>
              <w:t>POLICY</w:t>
            </w:r>
          </w:p>
        </w:tc>
        <w:tc>
          <w:tcPr>
            <w:tcW w:w="1080" w:type="dxa"/>
            <w:vAlign w:val="center"/>
          </w:tcPr>
          <w:p w:rsidR="00B07D6D" w:rsidRDefault="00824807" w:rsidP="009C7EDD">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7</w:t>
            </w:r>
          </w:p>
        </w:tc>
      </w:tr>
      <w:tr w:rsidR="00B07D6D" w:rsidTr="00B07D6D">
        <w:trPr>
          <w:trHeight w:val="576"/>
        </w:trPr>
        <w:tc>
          <w:tcPr>
            <w:tcW w:w="8995" w:type="dxa"/>
            <w:vAlign w:val="center"/>
          </w:tcPr>
          <w:p w:rsidR="00B07D6D" w:rsidRDefault="00B07D6D" w:rsidP="009C7EDD">
            <w:pPr>
              <w:spacing w:line="480" w:lineRule="auto"/>
              <w:rPr>
                <w:rFonts w:asciiTheme="majorHAnsi" w:hAnsiTheme="majorHAnsi" w:cstheme="majorHAnsi"/>
                <w:b/>
                <w:bCs/>
                <w:sz w:val="28"/>
                <w:szCs w:val="28"/>
              </w:rPr>
            </w:pPr>
            <w:r w:rsidRPr="009C7EDD">
              <w:rPr>
                <w:rFonts w:asciiTheme="majorHAnsi" w:hAnsiTheme="majorHAnsi" w:cstheme="majorHAnsi"/>
                <w:b/>
                <w:bCs/>
                <w:sz w:val="28"/>
                <w:szCs w:val="28"/>
              </w:rPr>
              <w:t>SIGN POLICY</w:t>
            </w:r>
          </w:p>
        </w:tc>
        <w:tc>
          <w:tcPr>
            <w:tcW w:w="1080" w:type="dxa"/>
            <w:vAlign w:val="center"/>
          </w:tcPr>
          <w:p w:rsidR="00B07D6D" w:rsidRDefault="00824807" w:rsidP="009C7EDD">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8</w:t>
            </w:r>
          </w:p>
        </w:tc>
      </w:tr>
      <w:tr w:rsidR="00B07D6D" w:rsidTr="00B07D6D">
        <w:trPr>
          <w:trHeight w:val="576"/>
        </w:trPr>
        <w:tc>
          <w:tcPr>
            <w:tcW w:w="8995" w:type="dxa"/>
            <w:vAlign w:val="center"/>
          </w:tcPr>
          <w:p w:rsidR="00B07D6D" w:rsidRDefault="00F20B36" w:rsidP="009C7EDD">
            <w:pPr>
              <w:spacing w:line="480" w:lineRule="auto"/>
              <w:rPr>
                <w:rFonts w:asciiTheme="majorHAnsi" w:hAnsiTheme="majorHAnsi" w:cstheme="majorHAnsi"/>
                <w:b/>
                <w:bCs/>
                <w:sz w:val="28"/>
                <w:szCs w:val="28"/>
              </w:rPr>
            </w:pPr>
            <w:r w:rsidRPr="009C7EDD">
              <w:rPr>
                <w:rFonts w:asciiTheme="majorHAnsi" w:hAnsiTheme="majorHAnsi" w:cstheme="majorHAnsi"/>
                <w:b/>
                <w:bCs/>
                <w:sz w:val="28"/>
                <w:szCs w:val="28"/>
              </w:rPr>
              <w:t>BRUSH POLICY</w:t>
            </w:r>
          </w:p>
        </w:tc>
        <w:tc>
          <w:tcPr>
            <w:tcW w:w="1080" w:type="dxa"/>
            <w:vAlign w:val="center"/>
          </w:tcPr>
          <w:p w:rsidR="00B07D6D" w:rsidRDefault="00824807" w:rsidP="009C7EDD">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9</w:t>
            </w:r>
          </w:p>
        </w:tc>
      </w:tr>
      <w:tr w:rsidR="00771785" w:rsidTr="00B07D6D">
        <w:trPr>
          <w:trHeight w:val="576"/>
        </w:trPr>
        <w:tc>
          <w:tcPr>
            <w:tcW w:w="8995" w:type="dxa"/>
            <w:vAlign w:val="center"/>
          </w:tcPr>
          <w:p w:rsidR="00771785" w:rsidRPr="009C7EDD" w:rsidRDefault="00C61087" w:rsidP="009C7EDD">
            <w:pPr>
              <w:spacing w:line="480" w:lineRule="auto"/>
              <w:rPr>
                <w:rFonts w:asciiTheme="majorHAnsi" w:hAnsiTheme="majorHAnsi" w:cstheme="majorHAnsi"/>
                <w:b/>
                <w:bCs/>
                <w:sz w:val="28"/>
                <w:szCs w:val="28"/>
              </w:rPr>
            </w:pPr>
            <w:r w:rsidRPr="009C7EDD">
              <w:rPr>
                <w:rFonts w:asciiTheme="majorHAnsi" w:hAnsiTheme="majorHAnsi" w:cstheme="majorHAnsi"/>
                <w:b/>
                <w:bCs/>
                <w:sz w:val="28"/>
                <w:szCs w:val="28"/>
              </w:rPr>
              <w:t>RIGHT-OF-WAY DESTRUCTION POLICY</w:t>
            </w:r>
          </w:p>
        </w:tc>
        <w:tc>
          <w:tcPr>
            <w:tcW w:w="1080" w:type="dxa"/>
            <w:vAlign w:val="center"/>
          </w:tcPr>
          <w:p w:rsidR="00771785" w:rsidRDefault="00C61087" w:rsidP="00C61087">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9</w:t>
            </w:r>
          </w:p>
        </w:tc>
      </w:tr>
      <w:tr w:rsidR="00B07D6D" w:rsidTr="00B07D6D">
        <w:trPr>
          <w:trHeight w:val="576"/>
        </w:trPr>
        <w:tc>
          <w:tcPr>
            <w:tcW w:w="8995" w:type="dxa"/>
            <w:vAlign w:val="center"/>
          </w:tcPr>
          <w:p w:rsidR="00B07D6D" w:rsidRDefault="00C61087" w:rsidP="009C7EDD">
            <w:pPr>
              <w:spacing w:line="480" w:lineRule="auto"/>
              <w:rPr>
                <w:rFonts w:asciiTheme="majorHAnsi" w:hAnsiTheme="majorHAnsi" w:cstheme="majorHAnsi"/>
                <w:b/>
                <w:bCs/>
                <w:sz w:val="28"/>
                <w:szCs w:val="28"/>
              </w:rPr>
            </w:pPr>
            <w:r>
              <w:rPr>
                <w:rFonts w:asciiTheme="majorHAnsi" w:hAnsiTheme="majorHAnsi" w:cstheme="majorHAnsi"/>
                <w:b/>
                <w:bCs/>
                <w:sz w:val="28"/>
                <w:szCs w:val="28"/>
              </w:rPr>
              <w:t>ILLEGAL DUMPING POLICY</w:t>
            </w:r>
          </w:p>
        </w:tc>
        <w:tc>
          <w:tcPr>
            <w:tcW w:w="1080" w:type="dxa"/>
            <w:vAlign w:val="center"/>
          </w:tcPr>
          <w:p w:rsidR="00B07D6D" w:rsidRDefault="00C61087" w:rsidP="009C7EDD">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10</w:t>
            </w:r>
          </w:p>
        </w:tc>
      </w:tr>
      <w:tr w:rsidR="00B07D6D" w:rsidTr="00B07D6D">
        <w:trPr>
          <w:trHeight w:val="576"/>
        </w:trPr>
        <w:tc>
          <w:tcPr>
            <w:tcW w:w="8995" w:type="dxa"/>
            <w:vAlign w:val="center"/>
          </w:tcPr>
          <w:p w:rsidR="00B07D6D" w:rsidRDefault="00F20B36" w:rsidP="00F20B36">
            <w:pPr>
              <w:spacing w:line="480" w:lineRule="auto"/>
              <w:rPr>
                <w:rFonts w:asciiTheme="majorHAnsi" w:hAnsiTheme="majorHAnsi" w:cstheme="majorHAnsi"/>
                <w:b/>
                <w:bCs/>
                <w:sz w:val="28"/>
                <w:szCs w:val="28"/>
              </w:rPr>
            </w:pPr>
            <w:r>
              <w:rPr>
                <w:rFonts w:asciiTheme="majorHAnsi" w:hAnsiTheme="majorHAnsi" w:cstheme="majorHAnsi"/>
                <w:b/>
                <w:bCs/>
                <w:sz w:val="28"/>
                <w:szCs w:val="28"/>
              </w:rPr>
              <w:t>ADOPT-A-ROADWAY</w:t>
            </w:r>
          </w:p>
        </w:tc>
        <w:tc>
          <w:tcPr>
            <w:tcW w:w="1080" w:type="dxa"/>
            <w:vAlign w:val="center"/>
          </w:tcPr>
          <w:p w:rsidR="00B07D6D" w:rsidRDefault="00F20B36" w:rsidP="00824807">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1</w:t>
            </w:r>
            <w:r w:rsidR="00824807">
              <w:rPr>
                <w:rFonts w:asciiTheme="majorHAnsi" w:hAnsiTheme="majorHAnsi" w:cstheme="majorHAnsi"/>
                <w:b/>
                <w:bCs/>
                <w:sz w:val="28"/>
                <w:szCs w:val="28"/>
              </w:rPr>
              <w:t>0</w:t>
            </w:r>
          </w:p>
        </w:tc>
      </w:tr>
      <w:tr w:rsidR="00B07D6D" w:rsidTr="00B07D6D">
        <w:trPr>
          <w:trHeight w:val="576"/>
        </w:trPr>
        <w:tc>
          <w:tcPr>
            <w:tcW w:w="8995" w:type="dxa"/>
            <w:vAlign w:val="center"/>
          </w:tcPr>
          <w:p w:rsidR="00B07D6D" w:rsidRPr="009C7EDD" w:rsidRDefault="00F20B36" w:rsidP="009C7EDD">
            <w:pPr>
              <w:spacing w:line="480" w:lineRule="auto"/>
              <w:rPr>
                <w:rFonts w:asciiTheme="majorHAnsi" w:hAnsiTheme="majorHAnsi" w:cstheme="majorHAnsi"/>
                <w:b/>
                <w:bCs/>
                <w:sz w:val="28"/>
                <w:szCs w:val="28"/>
              </w:rPr>
            </w:pPr>
            <w:r>
              <w:rPr>
                <w:rFonts w:asciiTheme="majorHAnsi" w:hAnsiTheme="majorHAnsi" w:cstheme="majorHAnsi"/>
                <w:b/>
                <w:bCs/>
                <w:sz w:val="28"/>
                <w:szCs w:val="28"/>
              </w:rPr>
              <w:t>GLOSSARY</w:t>
            </w:r>
          </w:p>
        </w:tc>
        <w:tc>
          <w:tcPr>
            <w:tcW w:w="1080" w:type="dxa"/>
            <w:vAlign w:val="center"/>
          </w:tcPr>
          <w:p w:rsidR="00B07D6D" w:rsidRDefault="00140019" w:rsidP="00824807">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12</w:t>
            </w:r>
          </w:p>
        </w:tc>
      </w:tr>
      <w:tr w:rsidR="00B07D6D" w:rsidTr="00B07D6D">
        <w:trPr>
          <w:trHeight w:val="576"/>
        </w:trPr>
        <w:tc>
          <w:tcPr>
            <w:tcW w:w="8995" w:type="dxa"/>
            <w:vAlign w:val="center"/>
          </w:tcPr>
          <w:p w:rsidR="00B07D6D" w:rsidRDefault="00F20B36" w:rsidP="001243EB">
            <w:pPr>
              <w:spacing w:line="480" w:lineRule="auto"/>
              <w:rPr>
                <w:rFonts w:asciiTheme="majorHAnsi" w:hAnsiTheme="majorHAnsi" w:cstheme="majorHAnsi"/>
                <w:b/>
                <w:bCs/>
                <w:sz w:val="28"/>
                <w:szCs w:val="28"/>
              </w:rPr>
            </w:pPr>
            <w:r>
              <w:rPr>
                <w:rFonts w:asciiTheme="majorHAnsi" w:hAnsiTheme="majorHAnsi" w:cstheme="majorHAnsi"/>
                <w:b/>
                <w:bCs/>
                <w:sz w:val="28"/>
                <w:szCs w:val="28"/>
              </w:rPr>
              <w:t>CONTACT INFORMATION</w:t>
            </w:r>
          </w:p>
        </w:tc>
        <w:tc>
          <w:tcPr>
            <w:tcW w:w="1080" w:type="dxa"/>
            <w:vAlign w:val="center"/>
          </w:tcPr>
          <w:p w:rsidR="00B07D6D" w:rsidRDefault="00140019" w:rsidP="009C7EDD">
            <w:pPr>
              <w:spacing w:line="480" w:lineRule="auto"/>
              <w:jc w:val="right"/>
              <w:rPr>
                <w:rFonts w:asciiTheme="majorHAnsi" w:hAnsiTheme="majorHAnsi" w:cstheme="majorHAnsi"/>
                <w:b/>
                <w:bCs/>
                <w:sz w:val="28"/>
                <w:szCs w:val="28"/>
              </w:rPr>
            </w:pPr>
            <w:r>
              <w:rPr>
                <w:rFonts w:asciiTheme="majorHAnsi" w:hAnsiTheme="majorHAnsi" w:cstheme="majorHAnsi"/>
                <w:b/>
                <w:bCs/>
                <w:sz w:val="28"/>
                <w:szCs w:val="28"/>
              </w:rPr>
              <w:t>12</w:t>
            </w:r>
          </w:p>
        </w:tc>
      </w:tr>
    </w:tbl>
    <w:p w:rsidR="00676E73" w:rsidRDefault="00676E73" w:rsidP="00676E73">
      <w:pPr>
        <w:spacing w:line="480" w:lineRule="auto"/>
        <w:rPr>
          <w:rFonts w:asciiTheme="majorHAnsi" w:hAnsiTheme="majorHAnsi" w:cstheme="majorHAnsi"/>
          <w:b/>
          <w:bCs/>
          <w:sz w:val="24"/>
          <w:szCs w:val="24"/>
        </w:rPr>
      </w:pPr>
    </w:p>
    <w:p w:rsidR="00676E73" w:rsidRDefault="00676E73">
      <w:pPr>
        <w:rPr>
          <w:rFonts w:asciiTheme="majorHAnsi" w:hAnsiTheme="majorHAnsi" w:cstheme="majorHAnsi"/>
          <w:b/>
          <w:bCs/>
          <w:sz w:val="24"/>
          <w:szCs w:val="24"/>
        </w:rPr>
      </w:pPr>
      <w:r>
        <w:rPr>
          <w:rFonts w:asciiTheme="majorHAnsi" w:hAnsiTheme="majorHAnsi" w:cstheme="majorHAnsi"/>
          <w:b/>
          <w:bCs/>
          <w:sz w:val="24"/>
          <w:szCs w:val="24"/>
        </w:rPr>
        <w:br w:type="page"/>
      </w:r>
    </w:p>
    <w:p w:rsidR="00676E73" w:rsidRDefault="00676E73" w:rsidP="009C7ED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following section regarding </w:t>
      </w:r>
      <w:r>
        <w:rPr>
          <w:rFonts w:ascii="Times New Roman" w:hAnsi="Times New Roman" w:cs="Times New Roman"/>
          <w:b/>
          <w:bCs/>
          <w:i/>
          <w:iCs/>
          <w:sz w:val="24"/>
          <w:szCs w:val="24"/>
        </w:rPr>
        <w:t xml:space="preserve">Establishing and Vacating Roads </w:t>
      </w:r>
      <w:r>
        <w:rPr>
          <w:rFonts w:ascii="Times New Roman" w:hAnsi="Times New Roman" w:cs="Times New Roman"/>
          <w:b/>
          <w:bCs/>
          <w:sz w:val="24"/>
          <w:szCs w:val="24"/>
        </w:rPr>
        <w:t>is a summary of</w:t>
      </w:r>
      <w:r w:rsidR="009C7EDD">
        <w:rPr>
          <w:rFonts w:ascii="Times New Roman" w:hAnsi="Times New Roman" w:cs="Times New Roman"/>
          <w:b/>
          <w:bCs/>
          <w:sz w:val="24"/>
          <w:szCs w:val="24"/>
        </w:rPr>
        <w:t xml:space="preserve"> </w:t>
      </w:r>
      <w:r>
        <w:rPr>
          <w:rFonts w:ascii="Times New Roman" w:hAnsi="Times New Roman" w:cs="Times New Roman"/>
          <w:b/>
          <w:bCs/>
          <w:sz w:val="24"/>
          <w:szCs w:val="24"/>
        </w:rPr>
        <w:t>the statutory provisions relating to the subject matter. If any conflict exists, the</w:t>
      </w:r>
      <w:r w:rsidR="009C7EDD">
        <w:rPr>
          <w:rFonts w:ascii="Times New Roman" w:hAnsi="Times New Roman" w:cs="Times New Roman"/>
          <w:b/>
          <w:bCs/>
          <w:sz w:val="24"/>
          <w:szCs w:val="24"/>
        </w:rPr>
        <w:t xml:space="preserve"> </w:t>
      </w:r>
      <w:r>
        <w:rPr>
          <w:rFonts w:ascii="Times New Roman" w:hAnsi="Times New Roman" w:cs="Times New Roman"/>
          <w:b/>
          <w:bCs/>
          <w:sz w:val="24"/>
          <w:szCs w:val="24"/>
        </w:rPr>
        <w:t>applicable state law will prevail.</w:t>
      </w:r>
    </w:p>
    <w:p w:rsidR="009C7EDD" w:rsidRDefault="009C7EDD" w:rsidP="00676E73">
      <w:pPr>
        <w:autoSpaceDE w:val="0"/>
        <w:autoSpaceDN w:val="0"/>
        <w:adjustRightInd w:val="0"/>
        <w:spacing w:after="0" w:line="240" w:lineRule="auto"/>
        <w:jc w:val="center"/>
        <w:rPr>
          <w:rFonts w:ascii="Times New Roman" w:hAnsi="Times New Roman" w:cs="Times New Roman"/>
          <w:b/>
          <w:bCs/>
          <w:sz w:val="32"/>
          <w:szCs w:val="32"/>
        </w:rPr>
      </w:pPr>
    </w:p>
    <w:p w:rsidR="00676E73" w:rsidRDefault="00676E73" w:rsidP="00676E7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Establishing and Vacating Roads</w:t>
      </w:r>
    </w:p>
    <w:p w:rsidR="00676E73" w:rsidRDefault="00676E73" w:rsidP="00676E7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III, Section 40 (17) of the Missouri constitution provides:</w:t>
      </w:r>
    </w:p>
    <w:p w:rsidR="00676E73" w:rsidRDefault="00676E73" w:rsidP="00514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general assembly shall not pass any local or special law authorizing the laying out, opening, altering or maintaining roads, highways, streets or alleys.”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676E73" w:rsidRDefault="00676E73" w:rsidP="0051437A">
      <w:pPr>
        <w:autoSpaceDE w:val="0"/>
        <w:autoSpaceDN w:val="0"/>
        <w:adjustRightInd w:val="0"/>
        <w:spacing w:after="0" w:line="240" w:lineRule="auto"/>
        <w:jc w:val="both"/>
        <w:rPr>
          <w:rFonts w:ascii="Times New Roman" w:hAnsi="Times New Roman" w:cs="Times New Roman"/>
          <w:sz w:val="24"/>
          <w:szCs w:val="24"/>
        </w:rPr>
      </w:pPr>
    </w:p>
    <w:p w:rsidR="00676E73" w:rsidRDefault="00676E73" w:rsidP="00514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this language in mind, the Missouri legislature passed a set of laws which embodied</w:t>
      </w:r>
      <w:r w:rsidR="000B77E7">
        <w:rPr>
          <w:rFonts w:ascii="Times New Roman" w:hAnsi="Times New Roman" w:cs="Times New Roman"/>
          <w:sz w:val="24"/>
          <w:szCs w:val="24"/>
        </w:rPr>
        <w:t xml:space="preserve"> </w:t>
      </w:r>
      <w:r>
        <w:rPr>
          <w:rFonts w:ascii="Times New Roman" w:hAnsi="Times New Roman" w:cs="Times New Roman"/>
          <w:sz w:val="24"/>
          <w:szCs w:val="24"/>
        </w:rPr>
        <w:t>local governmental authorities with the power to establish and to vacate public records;</w:t>
      </w:r>
      <w:r w:rsidR="000B77E7">
        <w:rPr>
          <w:rFonts w:ascii="Times New Roman" w:hAnsi="Times New Roman" w:cs="Times New Roman"/>
          <w:sz w:val="24"/>
          <w:szCs w:val="24"/>
        </w:rPr>
        <w:t xml:space="preserve"> </w:t>
      </w:r>
      <w:r>
        <w:rPr>
          <w:rFonts w:ascii="Times New Roman" w:hAnsi="Times New Roman" w:cs="Times New Roman"/>
          <w:sz w:val="24"/>
          <w:szCs w:val="24"/>
        </w:rPr>
        <w:t>namely, Chapter 228 of the Missouri Statutes. This paper will attempt to lay out the statutory procedures to establish and vacate public roads as provided in Chapter 228 as well as to address other collateral matters contained in those particular statutes.</w:t>
      </w:r>
    </w:p>
    <w:p w:rsidR="00676E73" w:rsidRDefault="00676E73" w:rsidP="00676E73">
      <w:pPr>
        <w:autoSpaceDE w:val="0"/>
        <w:autoSpaceDN w:val="0"/>
        <w:adjustRightInd w:val="0"/>
        <w:spacing w:after="0" w:line="240" w:lineRule="auto"/>
        <w:rPr>
          <w:rFonts w:ascii="Times New Roman" w:hAnsi="Times New Roman" w:cs="Times New Roman"/>
          <w:sz w:val="24"/>
          <w:szCs w:val="24"/>
        </w:rPr>
      </w:pPr>
    </w:p>
    <w:p w:rsidR="00676E73" w:rsidRPr="00A4556E" w:rsidRDefault="00676E73" w:rsidP="00A4556E">
      <w:pPr>
        <w:pStyle w:val="ListParagraph"/>
        <w:numPr>
          <w:ilvl w:val="0"/>
          <w:numId w:val="3"/>
        </w:numPr>
        <w:spacing w:line="240" w:lineRule="auto"/>
        <w:rPr>
          <w:rFonts w:ascii="Times New Roman" w:hAnsi="Times New Roman" w:cs="Times New Roman"/>
          <w:b/>
          <w:bCs/>
          <w:sz w:val="24"/>
          <w:szCs w:val="24"/>
        </w:rPr>
      </w:pPr>
      <w:r w:rsidRPr="00A4556E">
        <w:rPr>
          <w:rFonts w:ascii="Times New Roman" w:hAnsi="Times New Roman" w:cs="Times New Roman"/>
          <w:b/>
          <w:bCs/>
          <w:sz w:val="24"/>
          <w:szCs w:val="24"/>
        </w:rPr>
        <w:t>Statutory Procedure in Establishing Public Roads</w:t>
      </w:r>
    </w:p>
    <w:p w:rsidR="00676E73" w:rsidRDefault="00676E73" w:rsidP="00514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 roads </w:t>
      </w:r>
      <w:proofErr w:type="gramStart"/>
      <w:r>
        <w:rPr>
          <w:rFonts w:ascii="Times New Roman" w:hAnsi="Times New Roman" w:cs="Times New Roman"/>
          <w:sz w:val="24"/>
          <w:szCs w:val="24"/>
        </w:rPr>
        <w:t>may be established</w:t>
      </w:r>
      <w:proofErr w:type="gramEnd"/>
      <w:r>
        <w:rPr>
          <w:rFonts w:ascii="Times New Roman" w:hAnsi="Times New Roman" w:cs="Times New Roman"/>
          <w:sz w:val="24"/>
          <w:szCs w:val="24"/>
        </w:rPr>
        <w:t xml:space="preserve"> in one (1) of three (3) ways:</w:t>
      </w:r>
    </w:p>
    <w:p w:rsidR="00676E73" w:rsidRDefault="00676E73" w:rsidP="0051437A">
      <w:pPr>
        <w:autoSpaceDE w:val="0"/>
        <w:autoSpaceDN w:val="0"/>
        <w:adjustRightInd w:val="0"/>
        <w:spacing w:after="0" w:line="240" w:lineRule="auto"/>
        <w:jc w:val="both"/>
        <w:rPr>
          <w:rFonts w:ascii="Times New Roman" w:hAnsi="Times New Roman" w:cs="Times New Roman"/>
          <w:sz w:val="24"/>
          <w:szCs w:val="24"/>
        </w:rPr>
      </w:pPr>
    </w:p>
    <w:p w:rsidR="00676E73" w:rsidRDefault="00676E73" w:rsidP="0051437A">
      <w:pPr>
        <w:autoSpaceDE w:val="0"/>
        <w:autoSpaceDN w:val="0"/>
        <w:adjustRightInd w:val="0"/>
        <w:spacing w:after="0" w:line="240" w:lineRule="auto"/>
        <w:ind w:left="720" w:hanging="360"/>
        <w:jc w:val="both"/>
        <w:rPr>
          <w:rFonts w:ascii="Times New Roman" w:hAnsi="Times New Roman" w:cs="Times New Roman"/>
          <w:sz w:val="16"/>
          <w:szCs w:val="16"/>
        </w:rPr>
      </w:pPr>
      <w:r>
        <w:rPr>
          <w:rFonts w:ascii="Times New Roman" w:hAnsi="Times New Roman" w:cs="Times New Roman"/>
          <w:sz w:val="24"/>
          <w:szCs w:val="24"/>
        </w:rPr>
        <w:t>(1) Order of the county commission or use by public as a public highway for a period of ten (10) years or more, or use by the public for a continuous ten (10) year period and expenditure of public money or labor for such period;</w:t>
      </w:r>
      <w:r w:rsidRPr="00387EDC">
        <w:rPr>
          <w:rFonts w:ascii="Times New Roman" w:hAnsi="Times New Roman" w:cs="Times New Roman"/>
          <w:sz w:val="20"/>
          <w:szCs w:val="20"/>
          <w:vertAlign w:val="superscript"/>
        </w:rPr>
        <w:t>1</w:t>
      </w:r>
    </w:p>
    <w:p w:rsidR="00676E73" w:rsidRDefault="00676E73" w:rsidP="0051437A">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 By prescription</w:t>
      </w:r>
      <w:proofErr w:type="gramStart"/>
      <w:r>
        <w:rPr>
          <w:rFonts w:ascii="Times New Roman" w:hAnsi="Times New Roman" w:cs="Times New Roman"/>
          <w:sz w:val="24"/>
          <w:szCs w:val="24"/>
        </w:rPr>
        <w:t>;</w:t>
      </w:r>
      <w:r w:rsidRPr="00387EDC">
        <w:rPr>
          <w:rFonts w:ascii="Times New Roman" w:hAnsi="Times New Roman" w:cs="Times New Roman"/>
          <w:sz w:val="20"/>
          <w:szCs w:val="20"/>
          <w:vertAlign w:val="superscript"/>
        </w:rPr>
        <w:t>2</w:t>
      </w:r>
      <w:proofErr w:type="gramEnd"/>
      <w:r>
        <w:rPr>
          <w:rFonts w:ascii="Times New Roman" w:hAnsi="Times New Roman" w:cs="Times New Roman"/>
          <w:sz w:val="16"/>
          <w:szCs w:val="16"/>
        </w:rPr>
        <w:t xml:space="preserve"> </w:t>
      </w:r>
      <w:r>
        <w:rPr>
          <w:rFonts w:ascii="Times New Roman" w:hAnsi="Times New Roman" w:cs="Times New Roman"/>
          <w:sz w:val="24"/>
          <w:szCs w:val="24"/>
        </w:rPr>
        <w:t>or,</w:t>
      </w:r>
    </w:p>
    <w:p w:rsidR="00676E73" w:rsidRDefault="00676E73" w:rsidP="0051437A">
      <w:pPr>
        <w:autoSpaceDE w:val="0"/>
        <w:autoSpaceDN w:val="0"/>
        <w:adjustRightInd w:val="0"/>
        <w:spacing w:after="0" w:line="240" w:lineRule="auto"/>
        <w:ind w:left="720" w:hanging="360"/>
        <w:jc w:val="both"/>
        <w:rPr>
          <w:rFonts w:ascii="Times New Roman" w:hAnsi="Times New Roman" w:cs="Times New Roman"/>
          <w:sz w:val="16"/>
          <w:szCs w:val="16"/>
        </w:rPr>
      </w:pPr>
      <w:r>
        <w:rPr>
          <w:rFonts w:ascii="Times New Roman" w:hAnsi="Times New Roman" w:cs="Times New Roman"/>
          <w:sz w:val="24"/>
          <w:szCs w:val="24"/>
        </w:rPr>
        <w:t>(3) By implied or common-law dedication</w:t>
      </w:r>
      <w:r w:rsidRPr="00387EDC">
        <w:rPr>
          <w:rFonts w:ascii="Times New Roman" w:hAnsi="Times New Roman" w:cs="Times New Roman"/>
          <w:sz w:val="20"/>
          <w:szCs w:val="20"/>
        </w:rPr>
        <w:t>.</w:t>
      </w:r>
      <w:r w:rsidRPr="00387EDC">
        <w:rPr>
          <w:rFonts w:ascii="Times New Roman" w:hAnsi="Times New Roman" w:cs="Times New Roman"/>
          <w:sz w:val="20"/>
          <w:szCs w:val="20"/>
          <w:vertAlign w:val="superscript"/>
        </w:rPr>
        <w:t>3</w:t>
      </w:r>
    </w:p>
    <w:p w:rsidR="00676E73" w:rsidRDefault="00676E73" w:rsidP="0051437A">
      <w:pPr>
        <w:spacing w:after="0" w:line="240" w:lineRule="auto"/>
        <w:jc w:val="both"/>
        <w:rPr>
          <w:rFonts w:ascii="Times New Roman" w:hAnsi="Times New Roman" w:cs="Times New Roman"/>
          <w:sz w:val="24"/>
          <w:szCs w:val="24"/>
        </w:rPr>
      </w:pPr>
    </w:p>
    <w:p w:rsidR="00676E73" w:rsidRDefault="00676E73" w:rsidP="0051437A">
      <w:pPr>
        <w:spacing w:line="240" w:lineRule="auto"/>
        <w:jc w:val="both"/>
        <w:rPr>
          <w:rFonts w:ascii="Times New Roman" w:hAnsi="Times New Roman" w:cs="Times New Roman"/>
          <w:sz w:val="16"/>
          <w:szCs w:val="16"/>
        </w:rPr>
      </w:pPr>
      <w:r>
        <w:rPr>
          <w:rFonts w:ascii="Times New Roman" w:hAnsi="Times New Roman" w:cs="Times New Roman"/>
          <w:sz w:val="24"/>
          <w:szCs w:val="24"/>
        </w:rPr>
        <w:t xml:space="preserve">These ways </w:t>
      </w:r>
      <w:proofErr w:type="gramStart"/>
      <w:r>
        <w:rPr>
          <w:rFonts w:ascii="Times New Roman" w:hAnsi="Times New Roman" w:cs="Times New Roman"/>
          <w:sz w:val="24"/>
          <w:szCs w:val="24"/>
        </w:rPr>
        <w:t>have been well documented</w:t>
      </w:r>
      <w:proofErr w:type="gramEnd"/>
      <w:r>
        <w:rPr>
          <w:rFonts w:ascii="Times New Roman" w:hAnsi="Times New Roman" w:cs="Times New Roman"/>
          <w:sz w:val="24"/>
          <w:szCs w:val="24"/>
        </w:rPr>
        <w:t xml:space="preserve"> in Missouri case law.</w:t>
      </w:r>
      <w:r w:rsidRPr="00387EDC">
        <w:rPr>
          <w:rFonts w:ascii="Times New Roman" w:hAnsi="Times New Roman" w:cs="Times New Roman"/>
          <w:sz w:val="20"/>
          <w:szCs w:val="20"/>
          <w:vertAlign w:val="superscript"/>
        </w:rPr>
        <w:t>4</w:t>
      </w:r>
    </w:p>
    <w:p w:rsidR="00676E73" w:rsidRDefault="00387EDC" w:rsidP="00514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228.020 R</w:t>
      </w:r>
      <w:r w:rsidR="00676E73">
        <w:rPr>
          <w:rFonts w:ascii="Times New Roman" w:hAnsi="Times New Roman" w:cs="Times New Roman"/>
          <w:sz w:val="24"/>
          <w:szCs w:val="24"/>
        </w:rPr>
        <w:t xml:space="preserve">SMo. 1990 is the beginning point of the statutory procedure of establishing a public road. It provides that applications for the establishment of public roads </w:t>
      </w:r>
      <w:proofErr w:type="gramStart"/>
      <w:r w:rsidR="00676E73">
        <w:rPr>
          <w:rFonts w:ascii="Times New Roman" w:hAnsi="Times New Roman" w:cs="Times New Roman"/>
          <w:sz w:val="24"/>
          <w:szCs w:val="24"/>
        </w:rPr>
        <w:t>shall be made</w:t>
      </w:r>
      <w:proofErr w:type="gramEnd"/>
      <w:r w:rsidR="00676E73">
        <w:rPr>
          <w:rFonts w:ascii="Times New Roman" w:hAnsi="Times New Roman" w:cs="Times New Roman"/>
          <w:sz w:val="24"/>
          <w:szCs w:val="24"/>
        </w:rPr>
        <w:t xml:space="preserve"> by petition to the county commission. The petition shall contain the following:</w:t>
      </w:r>
    </w:p>
    <w:p w:rsidR="00676E73" w:rsidRDefault="00676E73" w:rsidP="0051437A">
      <w:pPr>
        <w:autoSpaceDE w:val="0"/>
        <w:autoSpaceDN w:val="0"/>
        <w:adjustRightInd w:val="0"/>
        <w:spacing w:after="0" w:line="240" w:lineRule="auto"/>
        <w:jc w:val="both"/>
        <w:rPr>
          <w:rFonts w:ascii="Times New Roman" w:hAnsi="Times New Roman" w:cs="Times New Roman"/>
          <w:sz w:val="24"/>
          <w:szCs w:val="24"/>
        </w:rPr>
      </w:pPr>
    </w:p>
    <w:p w:rsidR="00676E73" w:rsidRDefault="00676E73" w:rsidP="0051437A">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 The signature of at least twelve (12) registered voters of the township(s) through which such proposed road shall run; three (3) voters of whom shall be of the immediate neighborhood.</w:t>
      </w:r>
    </w:p>
    <w:p w:rsidR="00676E73" w:rsidRDefault="00676E73" w:rsidP="0051437A">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 Specific description of the beginning and ending point of the proposed road.</w:t>
      </w:r>
    </w:p>
    <w:p w:rsidR="00676E73" w:rsidRDefault="00676E73" w:rsidP="0051437A">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 Names of all persons owning land through which the road shall run.</w:t>
      </w:r>
    </w:p>
    <w:p w:rsidR="00676E73" w:rsidRDefault="00676E73" w:rsidP="0051437A">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 Specific description of the amount of damages, if any, of establishing the road.</w:t>
      </w:r>
    </w:p>
    <w:p w:rsidR="00676E73" w:rsidRPr="00676E73" w:rsidRDefault="00676E73" w:rsidP="0051437A">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(5) Names of all those landowners who are willing to give a right-of-way to the county for the proposed road.</w:t>
      </w:r>
    </w:p>
    <w:p w:rsidR="00387EDC" w:rsidRDefault="00387EDC" w:rsidP="00676E73">
      <w:pPr>
        <w:autoSpaceDE w:val="0"/>
        <w:autoSpaceDN w:val="0"/>
        <w:adjustRightInd w:val="0"/>
        <w:spacing w:after="0" w:line="240" w:lineRule="auto"/>
        <w:rPr>
          <w:rFonts w:ascii="Times New Roman" w:hAnsi="Times New Roman" w:cs="Times New Roman"/>
          <w:sz w:val="20"/>
          <w:szCs w:val="20"/>
          <w:vertAlign w:val="superscript"/>
        </w:rPr>
      </w:pPr>
    </w:p>
    <w:p w:rsidR="00676E73" w:rsidRPr="00387EDC" w:rsidRDefault="00676E73"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1</w:t>
      </w:r>
      <w:proofErr w:type="gramEnd"/>
      <w:r w:rsidRPr="00387EDC">
        <w:rPr>
          <w:rFonts w:ascii="Times New Roman" w:hAnsi="Times New Roman" w:cs="Times New Roman"/>
          <w:color w:val="7F7F7F" w:themeColor="text1" w:themeTint="80"/>
          <w:sz w:val="24"/>
          <w:szCs w:val="24"/>
        </w:rPr>
        <w:t xml:space="preserve"> </w:t>
      </w:r>
      <w:r w:rsidRPr="00387EDC">
        <w:rPr>
          <w:rFonts w:ascii="Times New Roman" w:hAnsi="Times New Roman" w:cs="Times New Roman"/>
          <w:color w:val="7F7F7F" w:themeColor="text1" w:themeTint="80"/>
          <w:sz w:val="20"/>
          <w:szCs w:val="20"/>
        </w:rPr>
        <w:t xml:space="preserve">Section 228.190, RSMo. 1953. Absent a commission order, the issue as to whether a road </w:t>
      </w:r>
      <w:proofErr w:type="gramStart"/>
      <w:r w:rsidRPr="00387EDC">
        <w:rPr>
          <w:rFonts w:ascii="Times New Roman" w:hAnsi="Times New Roman" w:cs="Times New Roman"/>
          <w:color w:val="7F7F7F" w:themeColor="text1" w:themeTint="80"/>
          <w:sz w:val="20"/>
          <w:szCs w:val="20"/>
        </w:rPr>
        <w:t>has been used</w:t>
      </w:r>
      <w:proofErr w:type="gramEnd"/>
      <w:r w:rsidRPr="00387EDC">
        <w:rPr>
          <w:rFonts w:ascii="Times New Roman" w:hAnsi="Times New Roman" w:cs="Times New Roman"/>
          <w:color w:val="7F7F7F" w:themeColor="text1" w:themeTint="80"/>
          <w:sz w:val="20"/>
          <w:szCs w:val="20"/>
        </w:rPr>
        <w:t xml:space="preserve"> for ten (10) years and public money has been expended, is before the circuit court. Greene v. St. Louis County, 327 S.W.2d 291 (Mo. 1959).</w:t>
      </w:r>
    </w:p>
    <w:p w:rsidR="00676E73" w:rsidRPr="00387EDC" w:rsidRDefault="00676E73"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2</w:t>
      </w:r>
      <w:proofErr w:type="gramEnd"/>
      <w:r w:rsidRPr="00387EDC">
        <w:rPr>
          <w:rFonts w:ascii="Times New Roman" w:hAnsi="Times New Roman" w:cs="Times New Roman"/>
          <w:color w:val="7F7F7F" w:themeColor="text1" w:themeTint="80"/>
          <w:sz w:val="13"/>
          <w:szCs w:val="13"/>
          <w:vertAlign w:val="superscript"/>
        </w:rPr>
        <w:t xml:space="preserve"> </w:t>
      </w:r>
      <w:r w:rsidRPr="00387EDC">
        <w:rPr>
          <w:rFonts w:ascii="Times New Roman" w:hAnsi="Times New Roman" w:cs="Times New Roman"/>
          <w:color w:val="7F7F7F" w:themeColor="text1" w:themeTint="80"/>
          <w:sz w:val="20"/>
          <w:szCs w:val="20"/>
        </w:rPr>
        <w:t xml:space="preserve">Prescription is defined as “evidence of open, continuous, adverse public use for at least ten (10) years. See </w:t>
      </w:r>
      <w:proofErr w:type="spellStart"/>
      <w:r w:rsidRPr="00387EDC">
        <w:rPr>
          <w:rFonts w:ascii="Times New Roman" w:hAnsi="Times New Roman" w:cs="Times New Roman"/>
          <w:color w:val="7F7F7F" w:themeColor="text1" w:themeTint="80"/>
          <w:sz w:val="20"/>
          <w:szCs w:val="20"/>
        </w:rPr>
        <w:t>Gover</w:t>
      </w:r>
      <w:proofErr w:type="spellEnd"/>
      <w:r w:rsidRPr="00387EDC">
        <w:rPr>
          <w:rFonts w:ascii="Times New Roman" w:hAnsi="Times New Roman" w:cs="Times New Roman"/>
          <w:color w:val="7F7F7F" w:themeColor="text1" w:themeTint="80"/>
          <w:sz w:val="20"/>
          <w:szCs w:val="20"/>
        </w:rPr>
        <w:t xml:space="preserve"> v. Cleveland, 299 S.W.2d 239, 241 (Mo. App.S.D.1957), Wilson v. Sherman, 573 S.W.2d 456, 459 (Mo.App.S.D.1978).</w:t>
      </w:r>
    </w:p>
    <w:p w:rsidR="00676E73" w:rsidRPr="00387EDC" w:rsidRDefault="00676E73"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3</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 xml:space="preserve">“Common law dedication” is defined as “an appropriation of land, or an easement therein, by the owner, and accepted for such use by or on behalf of the public.” “Implied dedication” </w:t>
      </w:r>
      <w:proofErr w:type="gramStart"/>
      <w:r w:rsidRPr="00387EDC">
        <w:rPr>
          <w:rFonts w:ascii="Times New Roman" w:hAnsi="Times New Roman" w:cs="Times New Roman"/>
          <w:color w:val="7F7F7F" w:themeColor="text1" w:themeTint="80"/>
          <w:sz w:val="20"/>
          <w:szCs w:val="20"/>
        </w:rPr>
        <w:t>is defined</w:t>
      </w:r>
      <w:proofErr w:type="gramEnd"/>
      <w:r w:rsidRPr="00387EDC">
        <w:rPr>
          <w:rFonts w:ascii="Times New Roman" w:hAnsi="Times New Roman" w:cs="Times New Roman"/>
          <w:color w:val="7F7F7F" w:themeColor="text1" w:themeTint="80"/>
          <w:sz w:val="20"/>
          <w:szCs w:val="20"/>
        </w:rPr>
        <w:t xml:space="preserve"> as “course of </w:t>
      </w:r>
      <w:proofErr w:type="spellStart"/>
      <w:r w:rsidRPr="00387EDC">
        <w:rPr>
          <w:rFonts w:ascii="Times New Roman" w:hAnsi="Times New Roman" w:cs="Times New Roman"/>
          <w:color w:val="7F7F7F" w:themeColor="text1" w:themeTint="80"/>
          <w:sz w:val="20"/>
          <w:szCs w:val="20"/>
        </w:rPr>
        <w:t>cnduct</w:t>
      </w:r>
      <w:proofErr w:type="spellEnd"/>
      <w:r w:rsidRPr="00387EDC">
        <w:rPr>
          <w:rFonts w:ascii="Times New Roman" w:hAnsi="Times New Roman" w:cs="Times New Roman"/>
          <w:color w:val="7F7F7F" w:themeColor="text1" w:themeTint="80"/>
          <w:sz w:val="20"/>
          <w:szCs w:val="20"/>
        </w:rPr>
        <w:t xml:space="preserve"> of the owner from which a reasonable inference of intent may be drawn.” Black’s Law Dictionary (</w:t>
      </w:r>
      <w:proofErr w:type="gramStart"/>
      <w:r w:rsidRPr="00387EDC">
        <w:rPr>
          <w:rFonts w:ascii="Times New Roman" w:hAnsi="Times New Roman" w:cs="Times New Roman"/>
          <w:color w:val="7F7F7F" w:themeColor="text1" w:themeTint="80"/>
          <w:sz w:val="20"/>
          <w:szCs w:val="20"/>
        </w:rPr>
        <w:t>6</w:t>
      </w:r>
      <w:r w:rsidRPr="00387EDC">
        <w:rPr>
          <w:rFonts w:ascii="Times New Roman" w:hAnsi="Times New Roman" w:cs="Times New Roman"/>
          <w:color w:val="7F7F7F" w:themeColor="text1" w:themeTint="80"/>
          <w:sz w:val="13"/>
          <w:szCs w:val="13"/>
        </w:rPr>
        <w:t>th</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 xml:space="preserve">ed. 1990). For a discussion of Common Law Dedication see Chapman v. </w:t>
      </w:r>
      <w:proofErr w:type="spellStart"/>
      <w:r w:rsidRPr="00387EDC">
        <w:rPr>
          <w:rFonts w:ascii="Times New Roman" w:hAnsi="Times New Roman" w:cs="Times New Roman"/>
          <w:color w:val="7F7F7F" w:themeColor="text1" w:themeTint="80"/>
          <w:sz w:val="20"/>
          <w:szCs w:val="20"/>
        </w:rPr>
        <w:t>Lavy</w:t>
      </w:r>
      <w:proofErr w:type="spellEnd"/>
      <w:r w:rsidRPr="00387EDC">
        <w:rPr>
          <w:rFonts w:ascii="Times New Roman" w:hAnsi="Times New Roman" w:cs="Times New Roman"/>
          <w:color w:val="7F7F7F" w:themeColor="text1" w:themeTint="80"/>
          <w:sz w:val="20"/>
          <w:szCs w:val="20"/>
        </w:rPr>
        <w:t>, 20 S.W.3d 610 (2000).</w:t>
      </w:r>
    </w:p>
    <w:p w:rsidR="00676E73" w:rsidRPr="00387EDC" w:rsidRDefault="00676E73" w:rsidP="00387EDC">
      <w:pPr>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4</w:t>
      </w:r>
      <w:proofErr w:type="gramEnd"/>
      <w:r w:rsidRPr="00387EDC">
        <w:rPr>
          <w:rFonts w:ascii="Times New Roman" w:hAnsi="Times New Roman" w:cs="Times New Roman"/>
          <w:color w:val="7F7F7F" w:themeColor="text1" w:themeTint="80"/>
          <w:sz w:val="13"/>
          <w:szCs w:val="13"/>
        </w:rPr>
        <w:t xml:space="preserve"> </w:t>
      </w:r>
      <w:proofErr w:type="spellStart"/>
      <w:r w:rsidRPr="00387EDC">
        <w:rPr>
          <w:rFonts w:ascii="Times New Roman" w:hAnsi="Times New Roman" w:cs="Times New Roman"/>
          <w:color w:val="7F7F7F" w:themeColor="text1" w:themeTint="80"/>
          <w:sz w:val="20"/>
          <w:szCs w:val="20"/>
        </w:rPr>
        <w:t>Karashin</w:t>
      </w:r>
      <w:proofErr w:type="spellEnd"/>
      <w:r w:rsidRPr="00387EDC">
        <w:rPr>
          <w:rFonts w:ascii="Times New Roman" w:hAnsi="Times New Roman" w:cs="Times New Roman"/>
          <w:color w:val="7F7F7F" w:themeColor="text1" w:themeTint="80"/>
          <w:sz w:val="20"/>
          <w:szCs w:val="20"/>
        </w:rPr>
        <w:t xml:space="preserve"> v. Haggard Hauling and Rigging, Inc., 653 S.W.2d 203, 205 (</w:t>
      </w:r>
      <w:proofErr w:type="spellStart"/>
      <w:r w:rsidRPr="00387EDC">
        <w:rPr>
          <w:rFonts w:ascii="Times New Roman" w:hAnsi="Times New Roman" w:cs="Times New Roman"/>
          <w:color w:val="7F7F7F" w:themeColor="text1" w:themeTint="80"/>
          <w:sz w:val="20"/>
          <w:szCs w:val="20"/>
        </w:rPr>
        <w:t>Mo.banc</w:t>
      </w:r>
      <w:proofErr w:type="spellEnd"/>
      <w:r w:rsidRPr="00387EDC">
        <w:rPr>
          <w:rFonts w:ascii="Times New Roman" w:hAnsi="Times New Roman" w:cs="Times New Roman"/>
          <w:color w:val="7F7F7F" w:themeColor="text1" w:themeTint="80"/>
          <w:sz w:val="20"/>
          <w:szCs w:val="20"/>
        </w:rPr>
        <w:t xml:space="preserve"> 1983).</w:t>
      </w:r>
    </w:p>
    <w:p w:rsidR="000B77E7" w:rsidRDefault="000B77E7" w:rsidP="0051437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lastRenderedPageBreak/>
        <w:t xml:space="preserve">The failure to include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item as before described in the petition causes the county commission to lose its jurisdiction and any proceedings rendered thereunder are void.</w:t>
      </w:r>
      <w:r w:rsidRPr="00387EDC">
        <w:rPr>
          <w:rFonts w:ascii="Times New Roman" w:hAnsi="Times New Roman" w:cs="Times New Roman"/>
          <w:sz w:val="20"/>
          <w:szCs w:val="20"/>
          <w:vertAlign w:val="superscript"/>
        </w:rPr>
        <w:t>5</w:t>
      </w:r>
    </w:p>
    <w:p w:rsidR="000B77E7" w:rsidRDefault="000B77E7" w:rsidP="0051437A">
      <w:pPr>
        <w:autoSpaceDE w:val="0"/>
        <w:autoSpaceDN w:val="0"/>
        <w:adjustRightInd w:val="0"/>
        <w:spacing w:after="0" w:line="240" w:lineRule="auto"/>
        <w:jc w:val="both"/>
        <w:rPr>
          <w:rFonts w:ascii="Times New Roman" w:hAnsi="Times New Roman" w:cs="Times New Roman"/>
          <w:sz w:val="16"/>
          <w:szCs w:val="16"/>
        </w:rPr>
      </w:pPr>
    </w:p>
    <w:p w:rsidR="000B77E7" w:rsidRDefault="000B77E7" w:rsidP="0051437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Once the petition </w:t>
      </w:r>
      <w:proofErr w:type="gramStart"/>
      <w:r>
        <w:rPr>
          <w:rFonts w:ascii="Times New Roman" w:hAnsi="Times New Roman" w:cs="Times New Roman"/>
          <w:sz w:val="24"/>
          <w:szCs w:val="24"/>
        </w:rPr>
        <w:t>is presented</w:t>
      </w:r>
      <w:proofErr w:type="gramEnd"/>
      <w:r>
        <w:rPr>
          <w:rFonts w:ascii="Times New Roman" w:hAnsi="Times New Roman" w:cs="Times New Roman"/>
          <w:sz w:val="24"/>
          <w:szCs w:val="24"/>
        </w:rPr>
        <w:t xml:space="preserve"> with the county commission, the petitioners shall post notice of the application, whether written or printed, in three (3) or more public places in the township(s); one of which shall be posted at the proposed beginning and one at the proposed end of the road. This notice </w:t>
      </w:r>
      <w:proofErr w:type="gramStart"/>
      <w:r>
        <w:rPr>
          <w:rFonts w:ascii="Times New Roman" w:hAnsi="Times New Roman" w:cs="Times New Roman"/>
          <w:sz w:val="24"/>
          <w:szCs w:val="24"/>
        </w:rPr>
        <w:t>must be posted</w:t>
      </w:r>
      <w:proofErr w:type="gramEnd"/>
      <w:r>
        <w:rPr>
          <w:rFonts w:ascii="Times New Roman" w:hAnsi="Times New Roman" w:cs="Times New Roman"/>
          <w:sz w:val="24"/>
          <w:szCs w:val="24"/>
        </w:rPr>
        <w:t xml:space="preserve"> at least twenty (20) days before the first day of the regular</w:t>
      </w:r>
      <w:r w:rsidRPr="00387EDC">
        <w:rPr>
          <w:rFonts w:ascii="Times New Roman" w:hAnsi="Times New Roman" w:cs="Times New Roman"/>
          <w:sz w:val="20"/>
          <w:szCs w:val="20"/>
          <w:vertAlign w:val="superscript"/>
        </w:rPr>
        <w:t>6</w:t>
      </w:r>
      <w:r>
        <w:rPr>
          <w:rFonts w:ascii="Times New Roman" w:hAnsi="Times New Roman" w:cs="Times New Roman"/>
          <w:sz w:val="16"/>
          <w:szCs w:val="16"/>
        </w:rPr>
        <w:t xml:space="preserve"> </w:t>
      </w:r>
      <w:r>
        <w:rPr>
          <w:rFonts w:ascii="Times New Roman" w:hAnsi="Times New Roman" w:cs="Times New Roman"/>
          <w:sz w:val="24"/>
          <w:szCs w:val="24"/>
        </w:rPr>
        <w:t>or adjourned</w:t>
      </w:r>
      <w:r w:rsidRPr="00387EDC">
        <w:rPr>
          <w:rFonts w:ascii="Times New Roman" w:hAnsi="Times New Roman" w:cs="Times New Roman"/>
          <w:sz w:val="20"/>
          <w:szCs w:val="20"/>
          <w:vertAlign w:val="superscript"/>
        </w:rPr>
        <w:t>7</w:t>
      </w:r>
      <w:r>
        <w:rPr>
          <w:rFonts w:ascii="Times New Roman" w:hAnsi="Times New Roman" w:cs="Times New Roman"/>
          <w:sz w:val="16"/>
          <w:szCs w:val="16"/>
        </w:rPr>
        <w:t xml:space="preserve"> </w:t>
      </w:r>
      <w:r>
        <w:rPr>
          <w:rFonts w:ascii="Times New Roman" w:hAnsi="Times New Roman" w:cs="Times New Roman"/>
          <w:sz w:val="24"/>
          <w:szCs w:val="24"/>
        </w:rPr>
        <w:t>term of the county commission.</w:t>
      </w:r>
      <w:r w:rsidRPr="00387EDC">
        <w:rPr>
          <w:rFonts w:ascii="Times New Roman" w:hAnsi="Times New Roman" w:cs="Times New Roman"/>
          <w:sz w:val="20"/>
          <w:szCs w:val="20"/>
          <w:vertAlign w:val="superscript"/>
        </w:rPr>
        <w:t>8</w:t>
      </w:r>
    </w:p>
    <w:p w:rsidR="000B77E7" w:rsidRDefault="000B77E7" w:rsidP="0051437A">
      <w:pPr>
        <w:autoSpaceDE w:val="0"/>
        <w:autoSpaceDN w:val="0"/>
        <w:adjustRightInd w:val="0"/>
        <w:spacing w:after="0" w:line="240" w:lineRule="auto"/>
        <w:jc w:val="both"/>
        <w:rPr>
          <w:rFonts w:ascii="Times New Roman" w:hAnsi="Times New Roman" w:cs="Times New Roman"/>
          <w:sz w:val="16"/>
          <w:szCs w:val="16"/>
        </w:rPr>
      </w:pPr>
    </w:p>
    <w:p w:rsidR="000B77E7" w:rsidRDefault="000B77E7" w:rsidP="0051437A">
      <w:pPr>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24"/>
          <w:szCs w:val="24"/>
        </w:rPr>
        <w:t>Once the petition is presented, upon proof of the notice having been given, if no remonstrance is filed, and if the petitioners give the right-of-way for the proposed road or pay into the county treasury an amount equal to the amount of damages claimed by the landowners, the commission must open the road.</w:t>
      </w:r>
      <w:r w:rsidRPr="00387EDC">
        <w:rPr>
          <w:rFonts w:ascii="Times New Roman" w:hAnsi="Times New Roman" w:cs="Times New Roman"/>
          <w:sz w:val="20"/>
          <w:szCs w:val="20"/>
          <w:vertAlign w:val="superscript"/>
        </w:rPr>
        <w:t>9</w:t>
      </w:r>
      <w:r>
        <w:rPr>
          <w:rFonts w:ascii="Times New Roman" w:hAnsi="Times New Roman" w:cs="Times New Roman"/>
          <w:sz w:val="16"/>
          <w:szCs w:val="16"/>
        </w:rPr>
        <w:t xml:space="preserve"> </w:t>
      </w:r>
      <w:r>
        <w:rPr>
          <w:rFonts w:ascii="Times New Roman" w:hAnsi="Times New Roman" w:cs="Times New Roman"/>
          <w:sz w:val="24"/>
          <w:szCs w:val="24"/>
        </w:rPr>
        <w:t>Again, the failure to meet the before described requirement deprives the county commission of jurisdiction to enter any kind of an order.</w:t>
      </w:r>
      <w:r w:rsidRPr="00387EDC">
        <w:rPr>
          <w:rFonts w:ascii="Times New Roman" w:hAnsi="Times New Roman" w:cs="Times New Roman"/>
          <w:sz w:val="20"/>
          <w:szCs w:val="20"/>
          <w:vertAlign w:val="superscript"/>
        </w:rPr>
        <w:t>10</w:t>
      </w:r>
      <w:r>
        <w:rPr>
          <w:rFonts w:ascii="Times New Roman" w:hAnsi="Times New Roman" w:cs="Times New Roman"/>
          <w:sz w:val="16"/>
          <w:szCs w:val="16"/>
        </w:rPr>
        <w:t xml:space="preserve"> </w:t>
      </w:r>
      <w:r>
        <w:rPr>
          <w:rFonts w:ascii="Times New Roman" w:hAnsi="Times New Roman" w:cs="Times New Roman"/>
          <w:sz w:val="24"/>
          <w:szCs w:val="24"/>
        </w:rPr>
        <w:t>If a remonstrance is filed, then the county commission must conduct a hearing and make findings.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remonstrance</w:t>
      </w:r>
      <w:proofErr w:type="gramEnd"/>
      <w:r>
        <w:rPr>
          <w:rFonts w:ascii="Times New Roman" w:hAnsi="Times New Roman" w:cs="Times New Roman"/>
          <w:sz w:val="24"/>
          <w:szCs w:val="24"/>
        </w:rPr>
        <w:t xml:space="preserve"> must contain the same signature requirements as a petition; namely, the signatures of twelve (12) or more residents, three (3) of whom reside in the immediate neighborhood. At the hearing, the commission shall hear witnesses regarding the necessity, practicality, and probable damages, if any, of establishing the road. Upon such hearing, the commission can make appropriate orders.</w:t>
      </w:r>
      <w:r w:rsidRPr="00387EDC">
        <w:rPr>
          <w:rFonts w:ascii="Times New Roman" w:hAnsi="Times New Roman" w:cs="Times New Roman"/>
          <w:sz w:val="20"/>
          <w:szCs w:val="20"/>
          <w:vertAlign w:val="superscript"/>
        </w:rPr>
        <w:t>11</w:t>
      </w:r>
    </w:p>
    <w:p w:rsidR="000B77E7" w:rsidRDefault="000B77E7" w:rsidP="0051437A">
      <w:pPr>
        <w:autoSpaceDE w:val="0"/>
        <w:autoSpaceDN w:val="0"/>
        <w:adjustRightInd w:val="0"/>
        <w:spacing w:after="0" w:line="240" w:lineRule="auto"/>
        <w:jc w:val="both"/>
        <w:rPr>
          <w:rFonts w:ascii="Times New Roman" w:hAnsi="Times New Roman" w:cs="Times New Roman"/>
          <w:sz w:val="16"/>
          <w:szCs w:val="16"/>
        </w:rPr>
      </w:pPr>
    </w:p>
    <w:p w:rsidR="000B77E7" w:rsidRDefault="000B77E7" w:rsidP="0051437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If the county commission finds it necessary to establish a public road</w:t>
      </w:r>
      <w:r w:rsidRPr="00387EDC">
        <w:rPr>
          <w:rFonts w:ascii="Times New Roman" w:hAnsi="Times New Roman" w:cs="Times New Roman"/>
          <w:sz w:val="20"/>
          <w:szCs w:val="20"/>
          <w:vertAlign w:val="superscript"/>
        </w:rPr>
        <w:t>12</w:t>
      </w:r>
      <w:r>
        <w:rPr>
          <w:rFonts w:ascii="Times New Roman" w:hAnsi="Times New Roman" w:cs="Times New Roman"/>
          <w:sz w:val="24"/>
          <w:szCs w:val="24"/>
        </w:rPr>
        <w:t xml:space="preserve">, and the petitioners pay into the county treasury the probable amount of damages due the landowners, the commission shall then direct the county highway engineer to mark out the dimensions of the road within </w:t>
      </w:r>
      <w:proofErr w:type="gramStart"/>
      <w:r>
        <w:rPr>
          <w:rFonts w:ascii="Times New Roman" w:hAnsi="Times New Roman" w:cs="Times New Roman"/>
          <w:sz w:val="24"/>
          <w:szCs w:val="24"/>
        </w:rPr>
        <w:t>sixty (60) days</w:t>
      </w:r>
      <w:proofErr w:type="gramEnd"/>
      <w:r>
        <w:rPr>
          <w:rFonts w:ascii="Times New Roman" w:hAnsi="Times New Roman" w:cs="Times New Roman"/>
          <w:sz w:val="24"/>
          <w:szCs w:val="24"/>
        </w:rPr>
        <w:t xml:space="preserve"> of its order. The engineer shall also take all relinquishments</w:t>
      </w:r>
      <w:r w:rsidRPr="00387EDC">
        <w:rPr>
          <w:rFonts w:ascii="Times New Roman" w:hAnsi="Times New Roman" w:cs="Times New Roman"/>
          <w:sz w:val="20"/>
          <w:szCs w:val="20"/>
          <w:vertAlign w:val="superscript"/>
        </w:rPr>
        <w:t>13</w:t>
      </w:r>
      <w:r>
        <w:rPr>
          <w:rFonts w:ascii="Times New Roman" w:hAnsi="Times New Roman" w:cs="Times New Roman"/>
          <w:sz w:val="16"/>
          <w:szCs w:val="16"/>
        </w:rPr>
        <w:t xml:space="preserve"> </w:t>
      </w:r>
      <w:r>
        <w:rPr>
          <w:rFonts w:ascii="Times New Roman" w:hAnsi="Times New Roman" w:cs="Times New Roman"/>
          <w:sz w:val="24"/>
          <w:szCs w:val="24"/>
        </w:rPr>
        <w:t>of all those who will give a right-of-way and take the names of all those who have not given or are unwilling to give a relinquishment and other collateral</w:t>
      </w:r>
      <w:r w:rsidR="00C65A26">
        <w:rPr>
          <w:rFonts w:ascii="Times New Roman" w:hAnsi="Times New Roman" w:cs="Times New Roman"/>
          <w:sz w:val="24"/>
          <w:szCs w:val="24"/>
        </w:rPr>
        <w:t xml:space="preserve"> </w:t>
      </w:r>
      <w:r>
        <w:rPr>
          <w:rFonts w:ascii="Times New Roman" w:hAnsi="Times New Roman" w:cs="Times New Roman"/>
          <w:sz w:val="24"/>
          <w:szCs w:val="24"/>
        </w:rPr>
        <w:t>damages. After the engineer has done his/her job he/she shall then report the proceedings as well as a survey and plat to the county commission.</w:t>
      </w:r>
      <w:r w:rsidRPr="00387EDC">
        <w:rPr>
          <w:rFonts w:ascii="Times New Roman" w:hAnsi="Times New Roman" w:cs="Times New Roman"/>
          <w:sz w:val="20"/>
          <w:szCs w:val="20"/>
          <w:vertAlign w:val="superscript"/>
        </w:rPr>
        <w:t>14</w:t>
      </w:r>
      <w:r>
        <w:rPr>
          <w:rFonts w:ascii="Times New Roman" w:hAnsi="Times New Roman" w:cs="Times New Roman"/>
          <w:sz w:val="16"/>
          <w:szCs w:val="16"/>
        </w:rPr>
        <w:t xml:space="preserve"> </w:t>
      </w:r>
      <w:r>
        <w:rPr>
          <w:rFonts w:ascii="Times New Roman" w:hAnsi="Times New Roman" w:cs="Times New Roman"/>
          <w:sz w:val="24"/>
          <w:szCs w:val="24"/>
        </w:rPr>
        <w:t xml:space="preserve">The county commission shall not order the establishment of a public road until the road has been approved by the county highway engineer. Only when the engineer’s report indicates that the right-of-way </w:t>
      </w:r>
      <w:proofErr w:type="gramStart"/>
      <w:r>
        <w:rPr>
          <w:rFonts w:ascii="Times New Roman" w:hAnsi="Times New Roman" w:cs="Times New Roman"/>
          <w:sz w:val="24"/>
          <w:szCs w:val="24"/>
        </w:rPr>
        <w:t>has been secured</w:t>
      </w:r>
      <w:proofErr w:type="gramEnd"/>
      <w:r>
        <w:rPr>
          <w:rFonts w:ascii="Times New Roman" w:hAnsi="Times New Roman" w:cs="Times New Roman"/>
          <w:sz w:val="24"/>
          <w:szCs w:val="24"/>
        </w:rPr>
        <w:t>, the needs filed and an adequate amount of damages is posted, can the commission order a road established.</w:t>
      </w:r>
      <w:r w:rsidRPr="00387EDC">
        <w:rPr>
          <w:rFonts w:ascii="Times New Roman" w:hAnsi="Times New Roman" w:cs="Times New Roman"/>
          <w:sz w:val="20"/>
          <w:szCs w:val="20"/>
          <w:vertAlign w:val="superscript"/>
        </w:rPr>
        <w:t>15</w:t>
      </w:r>
      <w:r>
        <w:rPr>
          <w:rFonts w:ascii="Times New Roman" w:hAnsi="Times New Roman" w:cs="Times New Roman"/>
          <w:sz w:val="16"/>
          <w:szCs w:val="16"/>
        </w:rPr>
        <w:t xml:space="preserve"> </w:t>
      </w:r>
      <w:r>
        <w:rPr>
          <w:rFonts w:ascii="Times New Roman" w:hAnsi="Times New Roman" w:cs="Times New Roman"/>
          <w:sz w:val="24"/>
          <w:szCs w:val="24"/>
        </w:rPr>
        <w:t>Likewise, the failure to meet all the statutory requirements renders all commission orders void because of its lack of jurisdiction.</w:t>
      </w:r>
      <w:r w:rsidRPr="00387EDC">
        <w:rPr>
          <w:rFonts w:ascii="Times New Roman" w:hAnsi="Times New Roman" w:cs="Times New Roman"/>
          <w:sz w:val="20"/>
          <w:szCs w:val="20"/>
          <w:vertAlign w:val="superscript"/>
        </w:rPr>
        <w:t>16</w:t>
      </w:r>
    </w:p>
    <w:p w:rsidR="000B77E7" w:rsidRDefault="000B77E7" w:rsidP="000B77E7">
      <w:pPr>
        <w:autoSpaceDE w:val="0"/>
        <w:autoSpaceDN w:val="0"/>
        <w:adjustRightInd w:val="0"/>
        <w:spacing w:after="0" w:line="240" w:lineRule="auto"/>
        <w:rPr>
          <w:rFonts w:ascii="Times New Roman" w:hAnsi="Times New Roman" w:cs="Times New Roman"/>
          <w:sz w:val="16"/>
          <w:szCs w:val="16"/>
        </w:rPr>
      </w:pPr>
    </w:p>
    <w:p w:rsidR="000B77E7" w:rsidRDefault="000B77E7" w:rsidP="000B77E7">
      <w:pPr>
        <w:autoSpaceDE w:val="0"/>
        <w:autoSpaceDN w:val="0"/>
        <w:adjustRightInd w:val="0"/>
        <w:spacing w:after="0" w:line="240" w:lineRule="auto"/>
        <w:rPr>
          <w:rFonts w:ascii="Times New Roman" w:hAnsi="Times New Roman" w:cs="Times New Roman"/>
          <w:sz w:val="16"/>
          <w:szCs w:val="16"/>
        </w:rPr>
      </w:pPr>
    </w:p>
    <w:p w:rsidR="0051437A" w:rsidRDefault="0051437A" w:rsidP="000B77E7">
      <w:pPr>
        <w:autoSpaceDE w:val="0"/>
        <w:autoSpaceDN w:val="0"/>
        <w:adjustRightInd w:val="0"/>
        <w:spacing w:after="0" w:line="240" w:lineRule="auto"/>
        <w:rPr>
          <w:rFonts w:ascii="Times New Roman" w:hAnsi="Times New Roman" w:cs="Times New Roman"/>
          <w:sz w:val="16"/>
          <w:szCs w:val="16"/>
        </w:rPr>
      </w:pPr>
    </w:p>
    <w:p w:rsidR="00C65A26" w:rsidRDefault="00C65A26" w:rsidP="000B77E7">
      <w:pPr>
        <w:autoSpaceDE w:val="0"/>
        <w:autoSpaceDN w:val="0"/>
        <w:adjustRightInd w:val="0"/>
        <w:spacing w:after="0" w:line="240" w:lineRule="auto"/>
        <w:rPr>
          <w:rFonts w:ascii="Times New Roman" w:hAnsi="Times New Roman" w:cs="Times New Roman"/>
          <w:sz w:val="16"/>
          <w:szCs w:val="16"/>
        </w:rPr>
      </w:pPr>
    </w:p>
    <w:p w:rsidR="0051437A" w:rsidRDefault="0051437A" w:rsidP="000B77E7">
      <w:pPr>
        <w:autoSpaceDE w:val="0"/>
        <w:autoSpaceDN w:val="0"/>
        <w:adjustRightInd w:val="0"/>
        <w:spacing w:after="0" w:line="240" w:lineRule="auto"/>
        <w:rPr>
          <w:rFonts w:ascii="Times New Roman" w:hAnsi="Times New Roman" w:cs="Times New Roman"/>
          <w:sz w:val="16"/>
          <w:szCs w:val="16"/>
        </w:rPr>
      </w:pPr>
    </w:p>
    <w:p w:rsidR="0051437A" w:rsidRDefault="0051437A" w:rsidP="000B77E7">
      <w:pPr>
        <w:autoSpaceDE w:val="0"/>
        <w:autoSpaceDN w:val="0"/>
        <w:adjustRightInd w:val="0"/>
        <w:spacing w:after="0" w:line="240" w:lineRule="auto"/>
        <w:rPr>
          <w:rFonts w:ascii="Times New Roman" w:hAnsi="Times New Roman" w:cs="Times New Roman"/>
          <w:sz w:val="16"/>
          <w:szCs w:val="16"/>
        </w:rPr>
      </w:pPr>
    </w:p>
    <w:p w:rsidR="000B77E7" w:rsidRDefault="000B77E7" w:rsidP="000B77E7">
      <w:pPr>
        <w:autoSpaceDE w:val="0"/>
        <w:autoSpaceDN w:val="0"/>
        <w:adjustRightInd w:val="0"/>
        <w:spacing w:after="0" w:line="240" w:lineRule="auto"/>
        <w:rPr>
          <w:rFonts w:ascii="Times New Roman" w:hAnsi="Times New Roman" w:cs="Times New Roman"/>
          <w:sz w:val="16"/>
          <w:szCs w:val="16"/>
        </w:rPr>
      </w:pP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r w:rsidRPr="00387EDC">
        <w:rPr>
          <w:rFonts w:ascii="Times New Roman" w:hAnsi="Times New Roman" w:cs="Times New Roman"/>
          <w:color w:val="7F7F7F" w:themeColor="text1" w:themeTint="80"/>
          <w:sz w:val="20"/>
          <w:szCs w:val="20"/>
          <w:vertAlign w:val="superscript"/>
        </w:rPr>
        <w:t>5</w:t>
      </w:r>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Loveland v. Davenport, 188 S.W.2d 850, 852 (Mo.App.A.D.1945).</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6</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49.170, RSMo. 1985.</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7</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49.200, RSMo. 1985.</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8</w:t>
      </w:r>
      <w:proofErr w:type="gramEnd"/>
      <w:r w:rsidRPr="00387EDC">
        <w:rPr>
          <w:rFonts w:ascii="Times New Roman" w:hAnsi="Times New Roman" w:cs="Times New Roman"/>
          <w:color w:val="7F7F7F" w:themeColor="text1" w:themeTint="80"/>
          <w:sz w:val="20"/>
          <w:szCs w:val="20"/>
          <w:vertAlign w:val="superscript"/>
        </w:rPr>
        <w:t xml:space="preserve"> </w:t>
      </w:r>
      <w:r w:rsidRPr="00387EDC">
        <w:rPr>
          <w:rFonts w:ascii="Times New Roman" w:hAnsi="Times New Roman" w:cs="Times New Roman"/>
          <w:color w:val="7F7F7F" w:themeColor="text1" w:themeTint="80"/>
          <w:sz w:val="20"/>
          <w:szCs w:val="20"/>
        </w:rPr>
        <w:t>Section 49.200, RSMo. 1985.</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9</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228.040, RSMo. 1985.</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10</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State ex. rel. Cornelius v. McClanahan, 278 S.W.88, 89 (</w:t>
      </w:r>
      <w:proofErr w:type="spellStart"/>
      <w:r w:rsidRPr="00387EDC">
        <w:rPr>
          <w:rFonts w:ascii="Times New Roman" w:hAnsi="Times New Roman" w:cs="Times New Roman"/>
          <w:color w:val="7F7F7F" w:themeColor="text1" w:themeTint="80"/>
          <w:sz w:val="20"/>
          <w:szCs w:val="20"/>
        </w:rPr>
        <w:t>Mo.App.W.D</w:t>
      </w:r>
      <w:proofErr w:type="spellEnd"/>
      <w:r w:rsidRPr="00387EDC">
        <w:rPr>
          <w:rFonts w:ascii="Times New Roman" w:hAnsi="Times New Roman" w:cs="Times New Roman"/>
          <w:color w:val="7F7F7F" w:themeColor="text1" w:themeTint="80"/>
          <w:sz w:val="20"/>
          <w:szCs w:val="20"/>
        </w:rPr>
        <w:t>. 1925).</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11</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228.050, RSMo. 1990.</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12</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Expense for the establishment of a public road can be allocated wholly to the county or to the petitioners;</w:t>
      </w:r>
      <w:r w:rsidR="00387EDC">
        <w:rPr>
          <w:rFonts w:ascii="Times New Roman" w:hAnsi="Times New Roman" w:cs="Times New Roman"/>
          <w:color w:val="7F7F7F" w:themeColor="text1" w:themeTint="80"/>
          <w:sz w:val="20"/>
          <w:szCs w:val="20"/>
        </w:rPr>
        <w:t xml:space="preserve"> </w:t>
      </w:r>
      <w:r w:rsidRPr="00387EDC">
        <w:rPr>
          <w:rFonts w:ascii="Times New Roman" w:hAnsi="Times New Roman" w:cs="Times New Roman"/>
          <w:color w:val="7F7F7F" w:themeColor="text1" w:themeTint="80"/>
          <w:sz w:val="20"/>
          <w:szCs w:val="20"/>
        </w:rPr>
        <w:t xml:space="preserve">or partly to both </w:t>
      </w:r>
      <w:r w:rsidR="00387EDC">
        <w:rPr>
          <w:rFonts w:ascii="Times New Roman" w:hAnsi="Times New Roman" w:cs="Times New Roman"/>
          <w:color w:val="7F7F7F" w:themeColor="text1" w:themeTint="80"/>
          <w:sz w:val="20"/>
          <w:szCs w:val="20"/>
        </w:rPr>
        <w:t xml:space="preserve">     </w:t>
      </w:r>
      <w:r w:rsidRPr="00387EDC">
        <w:rPr>
          <w:rFonts w:ascii="Times New Roman" w:hAnsi="Times New Roman" w:cs="Times New Roman"/>
          <w:color w:val="7F7F7F" w:themeColor="text1" w:themeTint="80"/>
          <w:sz w:val="20"/>
          <w:szCs w:val="20"/>
        </w:rPr>
        <w:t>the county and petitioners. Section 228.060, RSMo. 1949.</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r w:rsidRPr="00387EDC">
        <w:rPr>
          <w:rFonts w:ascii="Times New Roman" w:hAnsi="Times New Roman" w:cs="Times New Roman"/>
          <w:color w:val="7F7F7F" w:themeColor="text1" w:themeTint="80"/>
          <w:sz w:val="20"/>
          <w:szCs w:val="20"/>
          <w:vertAlign w:val="superscript"/>
        </w:rPr>
        <w:t>13</w:t>
      </w:r>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 xml:space="preserve">Once the relinquishments </w:t>
      </w:r>
      <w:proofErr w:type="gramStart"/>
      <w:r w:rsidRPr="00387EDC">
        <w:rPr>
          <w:rFonts w:ascii="Times New Roman" w:hAnsi="Times New Roman" w:cs="Times New Roman"/>
          <w:color w:val="7F7F7F" w:themeColor="text1" w:themeTint="80"/>
          <w:sz w:val="20"/>
          <w:szCs w:val="20"/>
        </w:rPr>
        <w:t>have been obtained</w:t>
      </w:r>
      <w:proofErr w:type="gramEnd"/>
      <w:r w:rsidRPr="00387EDC">
        <w:rPr>
          <w:rFonts w:ascii="Times New Roman" w:hAnsi="Times New Roman" w:cs="Times New Roman"/>
          <w:color w:val="7F7F7F" w:themeColor="text1" w:themeTint="80"/>
          <w:sz w:val="20"/>
          <w:szCs w:val="20"/>
        </w:rPr>
        <w:t>, then all relinquishments, deeds and the order of the</w:t>
      </w:r>
      <w:r w:rsidR="00387EDC">
        <w:rPr>
          <w:rFonts w:ascii="Times New Roman" w:hAnsi="Times New Roman" w:cs="Times New Roman"/>
          <w:color w:val="7F7F7F" w:themeColor="text1" w:themeTint="80"/>
          <w:sz w:val="20"/>
          <w:szCs w:val="20"/>
        </w:rPr>
        <w:t xml:space="preserve"> </w:t>
      </w:r>
      <w:r w:rsidRPr="00387EDC">
        <w:rPr>
          <w:rFonts w:ascii="Times New Roman" w:hAnsi="Times New Roman" w:cs="Times New Roman"/>
          <w:color w:val="7F7F7F" w:themeColor="text1" w:themeTint="80"/>
          <w:sz w:val="20"/>
          <w:szCs w:val="20"/>
        </w:rPr>
        <w:t>commission shall be recorded in the office of the recorder of deed. Section 228.090, RSMo. 1949.</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14</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228.060, RSMo. 1949.</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15</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228.080, RSMo. 1949.</w:t>
      </w:r>
    </w:p>
    <w:p w:rsidR="000B77E7" w:rsidRPr="00387EDC" w:rsidRDefault="000B77E7" w:rsidP="00387EDC">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20"/>
          <w:szCs w:val="20"/>
          <w:vertAlign w:val="superscript"/>
        </w:rPr>
        <w:t>16</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Proctor v. Proctor, 4 S.W.2d 882 (</w:t>
      </w:r>
      <w:proofErr w:type="spellStart"/>
      <w:r w:rsidRPr="00387EDC">
        <w:rPr>
          <w:rFonts w:ascii="Times New Roman" w:hAnsi="Times New Roman" w:cs="Times New Roman"/>
          <w:color w:val="7F7F7F" w:themeColor="text1" w:themeTint="80"/>
          <w:sz w:val="20"/>
          <w:szCs w:val="20"/>
        </w:rPr>
        <w:t>Mo.App</w:t>
      </w:r>
      <w:proofErr w:type="spellEnd"/>
      <w:r w:rsidRPr="00387EDC">
        <w:rPr>
          <w:rFonts w:ascii="Times New Roman" w:hAnsi="Times New Roman" w:cs="Times New Roman"/>
          <w:color w:val="7F7F7F" w:themeColor="text1" w:themeTint="80"/>
          <w:sz w:val="20"/>
          <w:szCs w:val="20"/>
        </w:rPr>
        <w:t>. 1927).</w:t>
      </w:r>
    </w:p>
    <w:p w:rsidR="000B77E7" w:rsidRPr="00A4556E" w:rsidRDefault="000B77E7" w:rsidP="00A4556E">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A4556E">
        <w:rPr>
          <w:rFonts w:ascii="Times New Roman" w:hAnsi="Times New Roman" w:cs="Times New Roman"/>
          <w:b/>
          <w:bCs/>
          <w:sz w:val="24"/>
          <w:szCs w:val="24"/>
        </w:rPr>
        <w:lastRenderedPageBreak/>
        <w:t xml:space="preserve"> Statutory Procedure in Vacating Public Roads</w:t>
      </w:r>
    </w:p>
    <w:p w:rsidR="000B77E7" w:rsidRDefault="000B77E7" w:rsidP="000B77E7">
      <w:pPr>
        <w:autoSpaceDE w:val="0"/>
        <w:autoSpaceDN w:val="0"/>
        <w:adjustRightInd w:val="0"/>
        <w:spacing w:after="0" w:line="240" w:lineRule="auto"/>
        <w:rPr>
          <w:rFonts w:ascii="Times New Roman" w:hAnsi="Times New Roman" w:cs="Times New Roman"/>
          <w:sz w:val="24"/>
          <w:szCs w:val="24"/>
        </w:rPr>
      </w:pPr>
    </w:p>
    <w:p w:rsidR="000B77E7" w:rsidRDefault="000B77E7" w:rsidP="00551FE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Under Missouri law, vacation of a public road </w:t>
      </w:r>
      <w:proofErr w:type="gramStart"/>
      <w:r>
        <w:rPr>
          <w:rFonts w:ascii="Times New Roman" w:hAnsi="Times New Roman" w:cs="Times New Roman"/>
          <w:sz w:val="24"/>
          <w:szCs w:val="24"/>
        </w:rPr>
        <w:t>may be accomplished</w:t>
      </w:r>
      <w:proofErr w:type="gramEnd"/>
      <w:r>
        <w:rPr>
          <w:rFonts w:ascii="Times New Roman" w:hAnsi="Times New Roman" w:cs="Times New Roman"/>
          <w:sz w:val="24"/>
          <w:szCs w:val="24"/>
        </w:rPr>
        <w:t xml:space="preserve"> in one (1) of two (2) ways.</w:t>
      </w:r>
      <w:r w:rsidRPr="004F50DE">
        <w:rPr>
          <w:rFonts w:ascii="Times New Roman" w:hAnsi="Times New Roman" w:cs="Times New Roman"/>
          <w:sz w:val="20"/>
          <w:szCs w:val="20"/>
          <w:vertAlign w:val="superscript"/>
        </w:rPr>
        <w:t>17</w:t>
      </w:r>
    </w:p>
    <w:p w:rsidR="00551FE4" w:rsidRDefault="00551FE4" w:rsidP="00551FE4">
      <w:pPr>
        <w:autoSpaceDE w:val="0"/>
        <w:autoSpaceDN w:val="0"/>
        <w:adjustRightInd w:val="0"/>
        <w:spacing w:after="0" w:line="240" w:lineRule="auto"/>
        <w:ind w:left="720" w:hanging="360"/>
        <w:jc w:val="both"/>
        <w:rPr>
          <w:rFonts w:ascii="Times New Roman" w:hAnsi="Times New Roman" w:cs="Times New Roman"/>
          <w:sz w:val="24"/>
          <w:szCs w:val="24"/>
        </w:rPr>
      </w:pPr>
    </w:p>
    <w:p w:rsidR="000B77E7" w:rsidRDefault="000B77E7" w:rsidP="00551FE4">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 Abandonment: Nonuse by the public for five (5) years continuously of</w:t>
      </w:r>
      <w:r w:rsidR="004F50DE">
        <w:rPr>
          <w:rFonts w:ascii="Times New Roman" w:hAnsi="Times New Roman" w:cs="Times New Roman"/>
          <w:sz w:val="24"/>
          <w:szCs w:val="24"/>
        </w:rPr>
        <w:t xml:space="preserve"> </w:t>
      </w:r>
      <w:r>
        <w:rPr>
          <w:rFonts w:ascii="Times New Roman" w:hAnsi="Times New Roman" w:cs="Times New Roman"/>
          <w:sz w:val="24"/>
          <w:szCs w:val="24"/>
        </w:rPr>
        <w:t>any public road</w:t>
      </w:r>
      <w:proofErr w:type="gramStart"/>
      <w:r>
        <w:rPr>
          <w:rFonts w:ascii="Times New Roman" w:hAnsi="Times New Roman" w:cs="Times New Roman"/>
          <w:sz w:val="24"/>
          <w:szCs w:val="24"/>
        </w:rPr>
        <w:t>;</w:t>
      </w:r>
      <w:r w:rsidRPr="004F50DE">
        <w:rPr>
          <w:rFonts w:ascii="Times New Roman" w:hAnsi="Times New Roman" w:cs="Times New Roman"/>
          <w:sz w:val="20"/>
          <w:szCs w:val="20"/>
          <w:vertAlign w:val="superscript"/>
        </w:rPr>
        <w:t>18</w:t>
      </w:r>
      <w:proofErr w:type="gramEnd"/>
      <w:r>
        <w:rPr>
          <w:rFonts w:ascii="Times New Roman" w:hAnsi="Times New Roman" w:cs="Times New Roman"/>
          <w:sz w:val="16"/>
          <w:szCs w:val="16"/>
        </w:rPr>
        <w:t xml:space="preserve"> </w:t>
      </w:r>
      <w:r>
        <w:rPr>
          <w:rFonts w:ascii="Times New Roman" w:hAnsi="Times New Roman" w:cs="Times New Roman"/>
          <w:sz w:val="24"/>
          <w:szCs w:val="24"/>
        </w:rPr>
        <w:t>or,</w:t>
      </w:r>
    </w:p>
    <w:p w:rsidR="000B77E7" w:rsidRDefault="000B77E7" w:rsidP="00551FE4">
      <w:pPr>
        <w:autoSpaceDE w:val="0"/>
        <w:autoSpaceDN w:val="0"/>
        <w:adjustRightInd w:val="0"/>
        <w:spacing w:after="0" w:line="240" w:lineRule="auto"/>
        <w:ind w:left="720" w:hanging="360"/>
        <w:jc w:val="both"/>
        <w:rPr>
          <w:rFonts w:ascii="Times New Roman" w:hAnsi="Times New Roman" w:cs="Times New Roman"/>
          <w:sz w:val="16"/>
          <w:szCs w:val="16"/>
        </w:rPr>
      </w:pPr>
      <w:r>
        <w:rPr>
          <w:rFonts w:ascii="Times New Roman" w:hAnsi="Times New Roman" w:cs="Times New Roman"/>
          <w:sz w:val="24"/>
          <w:szCs w:val="24"/>
        </w:rPr>
        <w:t>(2) Formal action by an order of the county commission.</w:t>
      </w:r>
      <w:r w:rsidRPr="004F50DE">
        <w:rPr>
          <w:rFonts w:ascii="Times New Roman" w:hAnsi="Times New Roman" w:cs="Times New Roman"/>
          <w:sz w:val="20"/>
          <w:szCs w:val="20"/>
          <w:vertAlign w:val="superscript"/>
        </w:rPr>
        <w:t>19</w:t>
      </w:r>
    </w:p>
    <w:p w:rsidR="000B77E7" w:rsidRDefault="000B77E7" w:rsidP="00551FE4">
      <w:pPr>
        <w:autoSpaceDE w:val="0"/>
        <w:autoSpaceDN w:val="0"/>
        <w:adjustRightInd w:val="0"/>
        <w:spacing w:after="0" w:line="240" w:lineRule="auto"/>
        <w:ind w:left="720" w:hanging="360"/>
        <w:jc w:val="both"/>
        <w:rPr>
          <w:rFonts w:ascii="Times New Roman" w:hAnsi="Times New Roman" w:cs="Times New Roman"/>
          <w:sz w:val="16"/>
          <w:szCs w:val="16"/>
        </w:rPr>
      </w:pPr>
    </w:p>
    <w:p w:rsidR="000B77E7" w:rsidRDefault="000B77E7" w:rsidP="00551FE4">
      <w:pPr>
        <w:autoSpaceDE w:val="0"/>
        <w:autoSpaceDN w:val="0"/>
        <w:adjustRightInd w:val="0"/>
        <w:spacing w:after="0" w:line="240" w:lineRule="auto"/>
        <w:ind w:left="720" w:hanging="360"/>
        <w:jc w:val="both"/>
        <w:rPr>
          <w:rFonts w:ascii="Times New Roman" w:hAnsi="Times New Roman" w:cs="Times New Roman"/>
          <w:sz w:val="16"/>
          <w:szCs w:val="16"/>
        </w:rPr>
      </w:pPr>
    </w:p>
    <w:p w:rsidR="000B77E7" w:rsidRDefault="000B77E7"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Generally, once a road is established as a public road, its use inures to and becomes affected by a public interest and the right to use it cannot be abandoned unless all the public concurs.</w:t>
      </w:r>
      <w:r w:rsidRPr="004F50DE">
        <w:rPr>
          <w:rFonts w:ascii="Times New Roman" w:hAnsi="Times New Roman" w:cs="Times New Roman"/>
          <w:sz w:val="20"/>
          <w:szCs w:val="20"/>
          <w:vertAlign w:val="superscript"/>
        </w:rPr>
        <w:t>20</w:t>
      </w:r>
      <w:r>
        <w:rPr>
          <w:rFonts w:ascii="Times New Roman" w:hAnsi="Times New Roman" w:cs="Times New Roman"/>
          <w:sz w:val="16"/>
          <w:szCs w:val="16"/>
        </w:rPr>
        <w:t xml:space="preserve"> </w:t>
      </w:r>
      <w:r>
        <w:rPr>
          <w:rFonts w:ascii="Times New Roman" w:hAnsi="Times New Roman" w:cs="Times New Roman"/>
          <w:sz w:val="24"/>
          <w:szCs w:val="24"/>
        </w:rPr>
        <w:t xml:space="preserve">For a public road to be vacated by abandonment the nonuse by the public not only must be shown for the statutory period but the nonuse must be clear and entire abandonment. If the road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infrequently, intermittently or rarely, it is not deemed abandoned. The nonuse must be complete.</w:t>
      </w:r>
      <w:r w:rsidRPr="004F50DE">
        <w:rPr>
          <w:rFonts w:ascii="Times New Roman" w:hAnsi="Times New Roman" w:cs="Times New Roman"/>
          <w:sz w:val="20"/>
          <w:szCs w:val="20"/>
          <w:vertAlign w:val="superscript"/>
        </w:rPr>
        <w:t>21</w:t>
      </w:r>
      <w:r>
        <w:rPr>
          <w:rFonts w:ascii="Times New Roman" w:hAnsi="Times New Roman" w:cs="Times New Roman"/>
          <w:sz w:val="16"/>
          <w:szCs w:val="16"/>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use of only a portion of a road</w:t>
      </w:r>
    </w:p>
    <w:p w:rsidR="000B77E7" w:rsidRDefault="000B77E7" w:rsidP="00551F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public during the statutory period does not constitute the entire road as being subject to  reopening. The portion of the road that </w:t>
      </w:r>
      <w:proofErr w:type="gramStart"/>
      <w:r>
        <w:rPr>
          <w:rFonts w:ascii="Times New Roman" w:hAnsi="Times New Roman" w:cs="Times New Roman"/>
          <w:sz w:val="24"/>
          <w:szCs w:val="24"/>
        </w:rPr>
        <w:t>had been abandoned</w:t>
      </w:r>
      <w:proofErr w:type="gramEnd"/>
      <w:r>
        <w:rPr>
          <w:rFonts w:ascii="Times New Roman" w:hAnsi="Times New Roman" w:cs="Times New Roman"/>
          <w:sz w:val="24"/>
          <w:szCs w:val="24"/>
        </w:rPr>
        <w:t xml:space="preserve"> for the statutory period would remain abandoned. Changing the course of a road or other minor deviation does not constitute abandonment or defeat the </w:t>
      </w:r>
      <w:proofErr w:type="gramStart"/>
      <w:r>
        <w:rPr>
          <w:rFonts w:ascii="Times New Roman" w:hAnsi="Times New Roman" w:cs="Times New Roman"/>
          <w:sz w:val="24"/>
          <w:szCs w:val="24"/>
        </w:rPr>
        <w:t>public’s</w:t>
      </w:r>
      <w:proofErr w:type="gramEnd"/>
      <w:r>
        <w:rPr>
          <w:rFonts w:ascii="Times New Roman" w:hAnsi="Times New Roman" w:cs="Times New Roman"/>
          <w:sz w:val="24"/>
          <w:szCs w:val="24"/>
        </w:rPr>
        <w:t xml:space="preserve"> right of use.</w:t>
      </w:r>
      <w:r w:rsidRPr="004F50DE">
        <w:rPr>
          <w:rFonts w:ascii="Times New Roman" w:hAnsi="Times New Roman" w:cs="Times New Roman"/>
          <w:sz w:val="20"/>
          <w:szCs w:val="20"/>
          <w:vertAlign w:val="superscript"/>
        </w:rPr>
        <w:t>22</w:t>
      </w:r>
      <w:r>
        <w:rPr>
          <w:rFonts w:ascii="Times New Roman" w:hAnsi="Times New Roman" w:cs="Times New Roman"/>
          <w:sz w:val="16"/>
          <w:szCs w:val="16"/>
        </w:rPr>
        <w:t xml:space="preserve"> </w:t>
      </w:r>
      <w:r>
        <w:rPr>
          <w:rFonts w:ascii="Times New Roman" w:hAnsi="Times New Roman" w:cs="Times New Roman"/>
          <w:sz w:val="24"/>
          <w:szCs w:val="24"/>
        </w:rPr>
        <w:t>A public road cannot be abandoned by agreement.</w:t>
      </w:r>
      <w:r w:rsidRPr="004F50DE">
        <w:rPr>
          <w:rFonts w:ascii="Times New Roman" w:hAnsi="Times New Roman" w:cs="Times New Roman"/>
          <w:sz w:val="20"/>
          <w:szCs w:val="20"/>
          <w:vertAlign w:val="superscript"/>
        </w:rPr>
        <w:t>23</w:t>
      </w:r>
      <w:r>
        <w:rPr>
          <w:rFonts w:ascii="Times New Roman" w:hAnsi="Times New Roman" w:cs="Times New Roman"/>
          <w:sz w:val="16"/>
          <w:szCs w:val="16"/>
        </w:rPr>
        <w:t xml:space="preserve"> </w:t>
      </w:r>
      <w:r>
        <w:rPr>
          <w:rFonts w:ascii="Times New Roman" w:hAnsi="Times New Roman" w:cs="Times New Roman"/>
          <w:sz w:val="24"/>
          <w:szCs w:val="24"/>
        </w:rPr>
        <w:t xml:space="preserve">The Statutory requirements must be satisfied. </w:t>
      </w:r>
    </w:p>
    <w:p w:rsidR="000B77E7" w:rsidRDefault="000B77E7" w:rsidP="00551FE4">
      <w:pPr>
        <w:autoSpaceDE w:val="0"/>
        <w:autoSpaceDN w:val="0"/>
        <w:adjustRightInd w:val="0"/>
        <w:spacing w:after="0" w:line="240" w:lineRule="auto"/>
        <w:jc w:val="both"/>
        <w:rPr>
          <w:rFonts w:ascii="Times New Roman" w:hAnsi="Times New Roman" w:cs="Times New Roman"/>
          <w:sz w:val="24"/>
          <w:szCs w:val="24"/>
        </w:rPr>
      </w:pPr>
    </w:p>
    <w:p w:rsidR="000B77E7" w:rsidRDefault="000B77E7"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Section 228.110 </w:t>
      </w:r>
      <w:proofErr w:type="spellStart"/>
      <w:r>
        <w:rPr>
          <w:rFonts w:ascii="Times New Roman" w:hAnsi="Times New Roman" w:cs="Times New Roman"/>
          <w:sz w:val="24"/>
          <w:szCs w:val="24"/>
        </w:rPr>
        <w:t>R.S.Mo</w:t>
      </w:r>
      <w:proofErr w:type="spellEnd"/>
      <w:r>
        <w:rPr>
          <w:rFonts w:ascii="Times New Roman" w:hAnsi="Times New Roman" w:cs="Times New Roman"/>
          <w:sz w:val="24"/>
          <w:szCs w:val="24"/>
        </w:rPr>
        <w:t>. (1990) sets out the formal procedure for the vacation of a public road. First, twelve (12) residents of the township(s) through which a road runs make an application to vacate the road. In the petition, the petitioners must allege that the road is useless</w:t>
      </w:r>
      <w:r w:rsidRPr="004F50DE">
        <w:rPr>
          <w:rFonts w:ascii="Times New Roman" w:hAnsi="Times New Roman" w:cs="Times New Roman"/>
          <w:sz w:val="20"/>
          <w:szCs w:val="20"/>
          <w:vertAlign w:val="superscript"/>
        </w:rPr>
        <w:t>24</w:t>
      </w:r>
      <w:r>
        <w:rPr>
          <w:rFonts w:ascii="Times New Roman" w:hAnsi="Times New Roman" w:cs="Times New Roman"/>
          <w:sz w:val="16"/>
          <w:szCs w:val="16"/>
        </w:rPr>
        <w:t xml:space="preserve"> </w:t>
      </w:r>
      <w:r>
        <w:rPr>
          <w:rFonts w:ascii="Times New Roman" w:hAnsi="Times New Roman" w:cs="Times New Roman"/>
          <w:sz w:val="24"/>
          <w:szCs w:val="24"/>
        </w:rPr>
        <w:t xml:space="preserve">and the expense of repairing it is an undue financial burden upon the county. The petition </w:t>
      </w:r>
      <w:proofErr w:type="gramStart"/>
      <w:r>
        <w:rPr>
          <w:rFonts w:ascii="Times New Roman" w:hAnsi="Times New Roman" w:cs="Times New Roman"/>
          <w:sz w:val="24"/>
          <w:szCs w:val="24"/>
        </w:rPr>
        <w:t>is then publicly read</w:t>
      </w:r>
      <w:proofErr w:type="gramEnd"/>
      <w:r>
        <w:rPr>
          <w:rFonts w:ascii="Times New Roman" w:hAnsi="Times New Roman" w:cs="Times New Roman"/>
          <w:sz w:val="24"/>
          <w:szCs w:val="24"/>
        </w:rPr>
        <w:t xml:space="preserve"> before the commission on the first day of the term</w:t>
      </w:r>
      <w:r w:rsidRPr="004F50DE">
        <w:rPr>
          <w:rFonts w:ascii="Times New Roman" w:hAnsi="Times New Roman" w:cs="Times New Roman"/>
          <w:sz w:val="20"/>
          <w:szCs w:val="20"/>
          <w:vertAlign w:val="superscript"/>
        </w:rPr>
        <w:t>25</w:t>
      </w:r>
      <w:r>
        <w:rPr>
          <w:rFonts w:ascii="Times New Roman" w:hAnsi="Times New Roman" w:cs="Times New Roman"/>
          <w:sz w:val="16"/>
          <w:szCs w:val="16"/>
        </w:rPr>
        <w:t xml:space="preserve"> </w:t>
      </w:r>
      <w:r>
        <w:rPr>
          <w:rFonts w:ascii="Times New Roman" w:hAnsi="Times New Roman" w:cs="Times New Roman"/>
          <w:sz w:val="24"/>
          <w:szCs w:val="24"/>
        </w:rPr>
        <w:t>at which it is presented. The petitioners must post notice of the petition in at least three (3) public places in the township(s) at least twenty (20) days before the first day of the next</w:t>
      </w:r>
    </w:p>
    <w:p w:rsidR="000B77E7" w:rsidRDefault="000B77E7" w:rsidP="00551F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term</w:t>
      </w:r>
      <w:proofErr w:type="gramEnd"/>
      <w:r>
        <w:rPr>
          <w:rFonts w:ascii="Times New Roman" w:hAnsi="Times New Roman" w:cs="Times New Roman"/>
          <w:sz w:val="24"/>
          <w:szCs w:val="24"/>
        </w:rPr>
        <w:t xml:space="preserve"> and a copy of the notice must be served</w:t>
      </w:r>
      <w:r w:rsidRPr="004F50DE">
        <w:rPr>
          <w:rFonts w:ascii="Times New Roman" w:hAnsi="Times New Roman" w:cs="Times New Roman"/>
          <w:sz w:val="20"/>
          <w:szCs w:val="20"/>
          <w:vertAlign w:val="superscript"/>
        </w:rPr>
        <w:t>26</w:t>
      </w:r>
      <w:r>
        <w:rPr>
          <w:rFonts w:ascii="Times New Roman" w:hAnsi="Times New Roman" w:cs="Times New Roman"/>
          <w:sz w:val="16"/>
          <w:szCs w:val="16"/>
        </w:rPr>
        <w:t xml:space="preserve"> </w:t>
      </w:r>
      <w:r>
        <w:rPr>
          <w:rFonts w:ascii="Times New Roman" w:hAnsi="Times New Roman" w:cs="Times New Roman"/>
          <w:sz w:val="24"/>
          <w:szCs w:val="24"/>
        </w:rPr>
        <w:t>on all person(s) whose land touches the road.</w:t>
      </w:r>
    </w:p>
    <w:p w:rsidR="000B77E7" w:rsidRDefault="000B77E7" w:rsidP="00551FE4">
      <w:pPr>
        <w:autoSpaceDE w:val="0"/>
        <w:autoSpaceDN w:val="0"/>
        <w:adjustRightInd w:val="0"/>
        <w:spacing w:after="0" w:line="240" w:lineRule="auto"/>
        <w:jc w:val="both"/>
        <w:rPr>
          <w:rFonts w:ascii="Times New Roman" w:hAnsi="Times New Roman" w:cs="Times New Roman"/>
          <w:sz w:val="24"/>
          <w:szCs w:val="24"/>
        </w:rPr>
      </w:pPr>
    </w:p>
    <w:p w:rsidR="000B77E7" w:rsidRDefault="000B77E7" w:rsidP="00551FE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On the first day of the next term, the petition </w:t>
      </w:r>
      <w:proofErr w:type="gramStart"/>
      <w:r>
        <w:rPr>
          <w:rFonts w:ascii="Times New Roman" w:hAnsi="Times New Roman" w:cs="Times New Roman"/>
          <w:sz w:val="24"/>
          <w:szCs w:val="24"/>
        </w:rPr>
        <w:t>shall again be read</w:t>
      </w:r>
      <w:proofErr w:type="gramEnd"/>
      <w:r>
        <w:rPr>
          <w:rFonts w:ascii="Times New Roman" w:hAnsi="Times New Roman" w:cs="Times New Roman"/>
          <w:sz w:val="24"/>
          <w:szCs w:val="24"/>
        </w:rPr>
        <w:t xml:space="preserve"> publicly. If no remonstrance, signed by twelve (12) residents, </w:t>
      </w:r>
      <w:proofErr w:type="gramStart"/>
      <w:r>
        <w:rPr>
          <w:rFonts w:ascii="Times New Roman" w:hAnsi="Times New Roman" w:cs="Times New Roman"/>
          <w:sz w:val="24"/>
          <w:szCs w:val="24"/>
        </w:rPr>
        <w:t>is made</w:t>
      </w:r>
      <w:proofErr w:type="gramEnd"/>
      <w:r>
        <w:rPr>
          <w:rFonts w:ascii="Times New Roman" w:hAnsi="Times New Roman" w:cs="Times New Roman"/>
          <w:sz w:val="24"/>
          <w:szCs w:val="24"/>
        </w:rPr>
        <w:t xml:space="preserve">, then the county commission may proceed to vacate the road at the cost to the petitioners. In the event that a remonstrance </w:t>
      </w:r>
      <w:proofErr w:type="gramStart"/>
      <w:r>
        <w:rPr>
          <w:rFonts w:ascii="Times New Roman" w:hAnsi="Times New Roman" w:cs="Times New Roman"/>
          <w:sz w:val="24"/>
          <w:szCs w:val="24"/>
        </w:rPr>
        <w:t>is filed</w:t>
      </w:r>
      <w:proofErr w:type="gramEnd"/>
      <w:r>
        <w:rPr>
          <w:rFonts w:ascii="Times New Roman" w:hAnsi="Times New Roman" w:cs="Times New Roman"/>
          <w:sz w:val="24"/>
          <w:szCs w:val="24"/>
        </w:rPr>
        <w:t xml:space="preserve">, the commission shall consider the remonstrance in arriving at its decision to vacate or not. Costs of the remonstrance procedure </w:t>
      </w:r>
      <w:proofErr w:type="gramStart"/>
      <w:r>
        <w:rPr>
          <w:rFonts w:ascii="Times New Roman" w:hAnsi="Times New Roman" w:cs="Times New Roman"/>
          <w:sz w:val="24"/>
          <w:szCs w:val="24"/>
        </w:rPr>
        <w:t>shall be taxed</w:t>
      </w:r>
      <w:proofErr w:type="gramEnd"/>
      <w:r>
        <w:rPr>
          <w:rFonts w:ascii="Times New Roman" w:hAnsi="Times New Roman" w:cs="Times New Roman"/>
          <w:sz w:val="24"/>
          <w:szCs w:val="24"/>
        </w:rPr>
        <w:t xml:space="preserve"> to those parties remonstrating.</w:t>
      </w:r>
      <w:r w:rsidRPr="004F50DE">
        <w:rPr>
          <w:rFonts w:ascii="Times New Roman" w:hAnsi="Times New Roman" w:cs="Times New Roman"/>
          <w:sz w:val="20"/>
          <w:szCs w:val="20"/>
          <w:vertAlign w:val="superscript"/>
        </w:rPr>
        <w:t>27</w:t>
      </w:r>
    </w:p>
    <w:p w:rsidR="000B77E7" w:rsidRDefault="000B77E7" w:rsidP="000B77E7">
      <w:pPr>
        <w:autoSpaceDE w:val="0"/>
        <w:autoSpaceDN w:val="0"/>
        <w:adjustRightInd w:val="0"/>
        <w:spacing w:after="0" w:line="240" w:lineRule="auto"/>
        <w:rPr>
          <w:rFonts w:ascii="Times New Roman" w:hAnsi="Times New Roman" w:cs="Times New Roman"/>
          <w:sz w:val="16"/>
          <w:szCs w:val="16"/>
        </w:rPr>
      </w:pPr>
    </w:p>
    <w:p w:rsidR="000B77E7" w:rsidRDefault="000B77E7" w:rsidP="000B77E7">
      <w:pPr>
        <w:autoSpaceDE w:val="0"/>
        <w:autoSpaceDN w:val="0"/>
        <w:adjustRightInd w:val="0"/>
        <w:spacing w:after="0" w:line="240" w:lineRule="auto"/>
        <w:rPr>
          <w:rFonts w:ascii="Times New Roman" w:hAnsi="Times New Roman" w:cs="Times New Roman"/>
          <w:sz w:val="16"/>
          <w:szCs w:val="16"/>
        </w:rPr>
      </w:pPr>
    </w:p>
    <w:p w:rsidR="004F50DE" w:rsidRDefault="004F50DE" w:rsidP="000B77E7">
      <w:pPr>
        <w:autoSpaceDE w:val="0"/>
        <w:autoSpaceDN w:val="0"/>
        <w:adjustRightInd w:val="0"/>
        <w:spacing w:after="0" w:line="240" w:lineRule="auto"/>
        <w:rPr>
          <w:rFonts w:ascii="Times New Roman" w:hAnsi="Times New Roman" w:cs="Times New Roman"/>
          <w:sz w:val="16"/>
          <w:szCs w:val="16"/>
        </w:rPr>
      </w:pPr>
    </w:p>
    <w:p w:rsidR="004F50DE" w:rsidRDefault="004F50DE" w:rsidP="000B77E7">
      <w:pPr>
        <w:autoSpaceDE w:val="0"/>
        <w:autoSpaceDN w:val="0"/>
        <w:adjustRightInd w:val="0"/>
        <w:spacing w:after="0" w:line="240" w:lineRule="auto"/>
        <w:rPr>
          <w:rFonts w:ascii="Times New Roman" w:hAnsi="Times New Roman" w:cs="Times New Roman"/>
          <w:sz w:val="16"/>
          <w:szCs w:val="16"/>
        </w:rPr>
      </w:pPr>
    </w:p>
    <w:p w:rsidR="004F50DE" w:rsidRDefault="004F50DE" w:rsidP="000B77E7">
      <w:pPr>
        <w:autoSpaceDE w:val="0"/>
        <w:autoSpaceDN w:val="0"/>
        <w:adjustRightInd w:val="0"/>
        <w:spacing w:after="0" w:line="240" w:lineRule="auto"/>
        <w:rPr>
          <w:rFonts w:ascii="Times New Roman" w:hAnsi="Times New Roman" w:cs="Times New Roman"/>
          <w:sz w:val="16"/>
          <w:szCs w:val="16"/>
        </w:rPr>
      </w:pPr>
    </w:p>
    <w:p w:rsidR="004F50DE" w:rsidRDefault="004F50DE" w:rsidP="000B77E7">
      <w:pPr>
        <w:autoSpaceDE w:val="0"/>
        <w:autoSpaceDN w:val="0"/>
        <w:adjustRightInd w:val="0"/>
        <w:spacing w:after="0" w:line="240" w:lineRule="auto"/>
        <w:rPr>
          <w:rFonts w:ascii="Times New Roman" w:hAnsi="Times New Roman" w:cs="Times New Roman"/>
          <w:sz w:val="16"/>
          <w:szCs w:val="16"/>
        </w:rPr>
      </w:pPr>
    </w:p>
    <w:p w:rsidR="004F50DE" w:rsidRDefault="004F50DE" w:rsidP="000B77E7">
      <w:pPr>
        <w:autoSpaceDE w:val="0"/>
        <w:autoSpaceDN w:val="0"/>
        <w:adjustRightInd w:val="0"/>
        <w:spacing w:after="0" w:line="240" w:lineRule="auto"/>
        <w:rPr>
          <w:rFonts w:ascii="Times New Roman" w:hAnsi="Times New Roman" w:cs="Times New Roman"/>
          <w:sz w:val="16"/>
          <w:szCs w:val="16"/>
        </w:rPr>
      </w:pPr>
    </w:p>
    <w:p w:rsidR="000B77E7" w:rsidRDefault="000B77E7" w:rsidP="000B77E7">
      <w:pPr>
        <w:autoSpaceDE w:val="0"/>
        <w:autoSpaceDN w:val="0"/>
        <w:adjustRightInd w:val="0"/>
        <w:spacing w:after="0" w:line="240" w:lineRule="auto"/>
        <w:rPr>
          <w:rFonts w:ascii="Times New Roman" w:hAnsi="Times New Roman" w:cs="Times New Roman"/>
          <w:sz w:val="16"/>
          <w:szCs w:val="16"/>
        </w:rPr>
      </w:pP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17</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Hedges v. County Court for Ray County, 581 S.W.2d 73, 77-78 (</w:t>
      </w:r>
      <w:proofErr w:type="spellStart"/>
      <w:r w:rsidRPr="00387EDC">
        <w:rPr>
          <w:rFonts w:ascii="Times New Roman" w:hAnsi="Times New Roman" w:cs="Times New Roman"/>
          <w:color w:val="7F7F7F" w:themeColor="text1" w:themeTint="80"/>
          <w:sz w:val="20"/>
          <w:szCs w:val="20"/>
        </w:rPr>
        <w:t>Mo.App.W.D</w:t>
      </w:r>
      <w:proofErr w:type="spellEnd"/>
      <w:r w:rsidRPr="00387EDC">
        <w:rPr>
          <w:rFonts w:ascii="Times New Roman" w:hAnsi="Times New Roman" w:cs="Times New Roman"/>
          <w:color w:val="7F7F7F" w:themeColor="text1" w:themeTint="80"/>
          <w:sz w:val="20"/>
          <w:szCs w:val="20"/>
        </w:rPr>
        <w:t>. 1979).</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18</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228.190, RSMo. 1953.</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19</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228.110, RSMo. 190.</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20</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Hedges, 81 S.W.2d at 78.</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r w:rsidRPr="00387EDC">
        <w:rPr>
          <w:rFonts w:ascii="Times New Roman" w:hAnsi="Times New Roman" w:cs="Times New Roman"/>
          <w:color w:val="7F7F7F" w:themeColor="text1" w:themeTint="80"/>
          <w:sz w:val="13"/>
          <w:szCs w:val="13"/>
        </w:rPr>
        <w:t xml:space="preserve">21 </w:t>
      </w:r>
      <w:r w:rsidRPr="00387EDC">
        <w:rPr>
          <w:rFonts w:ascii="Times New Roman" w:hAnsi="Times New Roman" w:cs="Times New Roman"/>
          <w:color w:val="7F7F7F" w:themeColor="text1" w:themeTint="80"/>
          <w:sz w:val="20"/>
          <w:szCs w:val="20"/>
        </w:rPr>
        <w:t>Id., State ex. Rel. Perkins v. Taylor, 666 S.W.2d 853, 856 (</w:t>
      </w:r>
      <w:proofErr w:type="spellStart"/>
      <w:r w:rsidRPr="00387EDC">
        <w:rPr>
          <w:rFonts w:ascii="Times New Roman" w:hAnsi="Times New Roman" w:cs="Times New Roman"/>
          <w:color w:val="7F7F7F" w:themeColor="text1" w:themeTint="80"/>
          <w:sz w:val="20"/>
          <w:szCs w:val="20"/>
        </w:rPr>
        <w:t>Mo.App.S.D</w:t>
      </w:r>
      <w:proofErr w:type="spellEnd"/>
      <w:r w:rsidRPr="00387EDC">
        <w:rPr>
          <w:rFonts w:ascii="Times New Roman" w:hAnsi="Times New Roman" w:cs="Times New Roman"/>
          <w:color w:val="7F7F7F" w:themeColor="text1" w:themeTint="80"/>
          <w:sz w:val="20"/>
          <w:szCs w:val="20"/>
        </w:rPr>
        <w:t>. 1981).</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22</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 xml:space="preserve">State ex. Rel. Reynolds County v. </w:t>
      </w:r>
      <w:proofErr w:type="spellStart"/>
      <w:r w:rsidRPr="00387EDC">
        <w:rPr>
          <w:rFonts w:ascii="Times New Roman" w:hAnsi="Times New Roman" w:cs="Times New Roman"/>
          <w:color w:val="7F7F7F" w:themeColor="text1" w:themeTint="80"/>
          <w:sz w:val="20"/>
          <w:szCs w:val="20"/>
        </w:rPr>
        <w:t>Riden</w:t>
      </w:r>
      <w:proofErr w:type="spellEnd"/>
      <w:r w:rsidRPr="00387EDC">
        <w:rPr>
          <w:rFonts w:ascii="Times New Roman" w:hAnsi="Times New Roman" w:cs="Times New Roman"/>
          <w:color w:val="7F7F7F" w:themeColor="text1" w:themeTint="80"/>
          <w:sz w:val="20"/>
          <w:szCs w:val="20"/>
        </w:rPr>
        <w:t xml:space="preserve">. </w:t>
      </w:r>
      <w:proofErr w:type="gramStart"/>
      <w:r w:rsidRPr="00387EDC">
        <w:rPr>
          <w:rFonts w:ascii="Times New Roman" w:hAnsi="Times New Roman" w:cs="Times New Roman"/>
          <w:color w:val="7F7F7F" w:themeColor="text1" w:themeTint="80"/>
          <w:sz w:val="20"/>
          <w:szCs w:val="20"/>
        </w:rPr>
        <w:t>621</w:t>
      </w:r>
      <w:proofErr w:type="gramEnd"/>
      <w:r w:rsidRPr="00387EDC">
        <w:rPr>
          <w:rFonts w:ascii="Times New Roman" w:hAnsi="Times New Roman" w:cs="Times New Roman"/>
          <w:color w:val="7F7F7F" w:themeColor="text1" w:themeTint="80"/>
          <w:sz w:val="20"/>
          <w:szCs w:val="20"/>
        </w:rPr>
        <w:t xml:space="preserve"> S.W.2d 366, 369 (</w:t>
      </w:r>
      <w:proofErr w:type="spellStart"/>
      <w:r w:rsidRPr="00387EDC">
        <w:rPr>
          <w:rFonts w:ascii="Times New Roman" w:hAnsi="Times New Roman" w:cs="Times New Roman"/>
          <w:color w:val="7F7F7F" w:themeColor="text1" w:themeTint="80"/>
          <w:sz w:val="20"/>
          <w:szCs w:val="20"/>
        </w:rPr>
        <w:t>Mo.App.S.D</w:t>
      </w:r>
      <w:proofErr w:type="spellEnd"/>
      <w:r w:rsidRPr="00387EDC">
        <w:rPr>
          <w:rFonts w:ascii="Times New Roman" w:hAnsi="Times New Roman" w:cs="Times New Roman"/>
          <w:color w:val="7F7F7F" w:themeColor="text1" w:themeTint="80"/>
          <w:sz w:val="20"/>
          <w:szCs w:val="20"/>
        </w:rPr>
        <w:t>. 1981).</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23</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Dodge v. Wiles, 766 S.W.2d 695, 699 (</w:t>
      </w:r>
      <w:proofErr w:type="spellStart"/>
      <w:r w:rsidRPr="00387EDC">
        <w:rPr>
          <w:rFonts w:ascii="Times New Roman" w:hAnsi="Times New Roman" w:cs="Times New Roman"/>
          <w:color w:val="7F7F7F" w:themeColor="text1" w:themeTint="80"/>
          <w:sz w:val="20"/>
          <w:szCs w:val="20"/>
        </w:rPr>
        <w:t>Mo.App.S.D</w:t>
      </w:r>
      <w:proofErr w:type="spellEnd"/>
      <w:r w:rsidRPr="00387EDC">
        <w:rPr>
          <w:rFonts w:ascii="Times New Roman" w:hAnsi="Times New Roman" w:cs="Times New Roman"/>
          <w:color w:val="7F7F7F" w:themeColor="text1" w:themeTint="80"/>
          <w:sz w:val="20"/>
          <w:szCs w:val="20"/>
        </w:rPr>
        <w:t>. 1989).</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24</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“Uselessness contemplated and required to permit vacation must be practical, not an absolute,</w:t>
      </w:r>
      <w:r w:rsidR="004F50DE">
        <w:rPr>
          <w:rFonts w:ascii="Times New Roman" w:hAnsi="Times New Roman" w:cs="Times New Roman"/>
          <w:color w:val="7F7F7F" w:themeColor="text1" w:themeTint="80"/>
          <w:sz w:val="20"/>
          <w:szCs w:val="20"/>
        </w:rPr>
        <w:t xml:space="preserve"> </w:t>
      </w:r>
      <w:r w:rsidRPr="00387EDC">
        <w:rPr>
          <w:rFonts w:ascii="Times New Roman" w:hAnsi="Times New Roman" w:cs="Times New Roman"/>
          <w:color w:val="7F7F7F" w:themeColor="text1" w:themeTint="80"/>
          <w:sz w:val="20"/>
          <w:szCs w:val="20"/>
        </w:rPr>
        <w:t>uselessness.” Burrows v. County Court of Carter County, 309 S.W.2d 299, 304 (</w:t>
      </w:r>
      <w:proofErr w:type="spellStart"/>
      <w:r w:rsidRPr="00387EDC">
        <w:rPr>
          <w:rFonts w:ascii="Times New Roman" w:hAnsi="Times New Roman" w:cs="Times New Roman"/>
          <w:color w:val="7F7F7F" w:themeColor="text1" w:themeTint="80"/>
          <w:sz w:val="20"/>
          <w:szCs w:val="20"/>
        </w:rPr>
        <w:t>Mo.App.S.D</w:t>
      </w:r>
      <w:proofErr w:type="spellEnd"/>
      <w:r w:rsidRPr="00387EDC">
        <w:rPr>
          <w:rFonts w:ascii="Times New Roman" w:hAnsi="Times New Roman" w:cs="Times New Roman"/>
          <w:color w:val="7F7F7F" w:themeColor="text1" w:themeTint="80"/>
          <w:sz w:val="20"/>
          <w:szCs w:val="20"/>
        </w:rPr>
        <w:t>. 1958).</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25</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49.170 RSMo. 1985.</w:t>
      </w:r>
    </w:p>
    <w:p w:rsidR="000B77E7" w:rsidRPr="00387EDC" w:rsidRDefault="000B77E7" w:rsidP="004F50DE">
      <w:p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proofErr w:type="gramStart"/>
      <w:r w:rsidRPr="00387EDC">
        <w:rPr>
          <w:rFonts w:ascii="Times New Roman" w:hAnsi="Times New Roman" w:cs="Times New Roman"/>
          <w:color w:val="7F7F7F" w:themeColor="text1" w:themeTint="80"/>
          <w:sz w:val="13"/>
          <w:szCs w:val="13"/>
        </w:rPr>
        <w:t>26</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Notice in accordance with Chapter 506 of the Revised Statutes of Missouri.</w:t>
      </w:r>
    </w:p>
    <w:p w:rsidR="000B77E7" w:rsidRPr="00A4556E" w:rsidRDefault="000B77E7" w:rsidP="00E3013D">
      <w:pPr>
        <w:pStyle w:val="ListParagraph"/>
        <w:numPr>
          <w:ilvl w:val="0"/>
          <w:numId w:val="4"/>
        </w:numPr>
        <w:autoSpaceDE w:val="0"/>
        <w:autoSpaceDN w:val="0"/>
        <w:adjustRightInd w:val="0"/>
        <w:spacing w:after="0" w:line="240" w:lineRule="auto"/>
        <w:ind w:left="180" w:hanging="180"/>
        <w:rPr>
          <w:rFonts w:ascii="Times New Roman" w:hAnsi="Times New Roman" w:cs="Times New Roman"/>
          <w:color w:val="7F7F7F" w:themeColor="text1" w:themeTint="80"/>
          <w:sz w:val="20"/>
          <w:szCs w:val="20"/>
        </w:rPr>
      </w:pPr>
      <w:r w:rsidRPr="00A4556E">
        <w:rPr>
          <w:rFonts w:ascii="Times New Roman" w:hAnsi="Times New Roman" w:cs="Times New Roman"/>
          <w:color w:val="7F7F7F" w:themeColor="text1" w:themeTint="80"/>
          <w:sz w:val="20"/>
          <w:szCs w:val="20"/>
        </w:rPr>
        <w:t>Section 228.110, RSMo. 1990.</w:t>
      </w:r>
    </w:p>
    <w:p w:rsidR="000B77E7" w:rsidRPr="00A4556E" w:rsidRDefault="000B77E7" w:rsidP="00A4556E">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A4556E">
        <w:rPr>
          <w:rFonts w:ascii="Times New Roman" w:hAnsi="Times New Roman" w:cs="Times New Roman"/>
          <w:b/>
          <w:bCs/>
          <w:sz w:val="24"/>
          <w:szCs w:val="24"/>
        </w:rPr>
        <w:lastRenderedPageBreak/>
        <w:t>Collateral Matters</w:t>
      </w:r>
    </w:p>
    <w:p w:rsidR="000B77E7" w:rsidRPr="000B77E7" w:rsidRDefault="000B77E7" w:rsidP="000B77E7">
      <w:pPr>
        <w:autoSpaceDE w:val="0"/>
        <w:autoSpaceDN w:val="0"/>
        <w:adjustRightInd w:val="0"/>
        <w:spacing w:after="0" w:line="240" w:lineRule="auto"/>
        <w:jc w:val="center"/>
        <w:rPr>
          <w:rFonts w:ascii="Times New Roman" w:hAnsi="Times New Roman" w:cs="Times New Roman"/>
          <w:b/>
          <w:bCs/>
          <w:sz w:val="24"/>
          <w:szCs w:val="24"/>
        </w:rPr>
      </w:pPr>
    </w:p>
    <w:p w:rsidR="000B77E7" w:rsidRDefault="000B77E7"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Chapter 228 contains other relevant statutes relating to collateral matters in the establishment and vacation of public roads. Such matters include the entering of orders, the establishment of county roads on county boundary line, and the delicate issue of condemnation.</w:t>
      </w:r>
    </w:p>
    <w:p w:rsidR="00FF49C2" w:rsidRDefault="00FF49C2" w:rsidP="000B77E7">
      <w:pPr>
        <w:autoSpaceDE w:val="0"/>
        <w:autoSpaceDN w:val="0"/>
        <w:adjustRightInd w:val="0"/>
        <w:spacing w:after="0" w:line="240" w:lineRule="auto"/>
        <w:rPr>
          <w:rFonts w:ascii="Times New Roman" w:hAnsi="Times New Roman" w:cs="Times New Roman"/>
          <w:sz w:val="24"/>
          <w:szCs w:val="24"/>
        </w:rPr>
      </w:pPr>
    </w:p>
    <w:p w:rsidR="00FF49C2" w:rsidRPr="00FF49C2" w:rsidRDefault="00FF49C2" w:rsidP="00FF49C2">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FF49C2">
        <w:rPr>
          <w:rFonts w:ascii="Times New Roman" w:hAnsi="Times New Roman" w:cs="Times New Roman"/>
          <w:b/>
          <w:bCs/>
          <w:sz w:val="24"/>
          <w:szCs w:val="24"/>
        </w:rPr>
        <w:t>County Commission Orders</w:t>
      </w:r>
    </w:p>
    <w:p w:rsidR="00FF49C2" w:rsidRPr="00FF49C2" w:rsidRDefault="00FF49C2" w:rsidP="00FF49C2">
      <w:pPr>
        <w:autoSpaceDE w:val="0"/>
        <w:autoSpaceDN w:val="0"/>
        <w:adjustRightInd w:val="0"/>
        <w:spacing w:after="0" w:line="240" w:lineRule="auto"/>
        <w:jc w:val="center"/>
        <w:rPr>
          <w:rFonts w:ascii="Times New Roman" w:hAnsi="Times New Roman" w:cs="Times New Roman"/>
          <w:b/>
          <w:bCs/>
          <w:sz w:val="24"/>
          <w:szCs w:val="24"/>
        </w:rPr>
      </w:pPr>
    </w:p>
    <w:p w:rsidR="00FF49C2" w:rsidRDefault="00FF49C2" w:rsidP="00551FE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Whenever the county commission enters an order to establish a road pursuant to Section 228.080 or to vacate a road pursuant to Section 228.110, a stenographic record of all proceedings </w:t>
      </w:r>
      <w:proofErr w:type="gramStart"/>
      <w:r>
        <w:rPr>
          <w:rFonts w:ascii="Times New Roman" w:hAnsi="Times New Roman" w:cs="Times New Roman"/>
          <w:sz w:val="24"/>
          <w:szCs w:val="24"/>
        </w:rPr>
        <w:t>must be made</w:t>
      </w:r>
      <w:proofErr w:type="gramEnd"/>
      <w:r>
        <w:rPr>
          <w:rFonts w:ascii="Times New Roman" w:hAnsi="Times New Roman" w:cs="Times New Roman"/>
          <w:sz w:val="24"/>
          <w:szCs w:val="24"/>
        </w:rPr>
        <w:t xml:space="preserve"> if any party requests the record to be made. Costs of the record </w:t>
      </w:r>
      <w:proofErr w:type="gramStart"/>
      <w:r>
        <w:rPr>
          <w:rFonts w:ascii="Times New Roman" w:hAnsi="Times New Roman" w:cs="Times New Roman"/>
          <w:sz w:val="24"/>
          <w:szCs w:val="24"/>
        </w:rPr>
        <w:t>shall be taxed</w:t>
      </w:r>
      <w:proofErr w:type="gramEnd"/>
      <w:r>
        <w:rPr>
          <w:rFonts w:ascii="Times New Roman" w:hAnsi="Times New Roman" w:cs="Times New Roman"/>
          <w:sz w:val="24"/>
          <w:szCs w:val="24"/>
        </w:rPr>
        <w:t xml:space="preserve"> to the requester. </w:t>
      </w:r>
      <w:proofErr w:type="gramStart"/>
      <w:r>
        <w:rPr>
          <w:rFonts w:ascii="Times New Roman" w:hAnsi="Times New Roman" w:cs="Times New Roman"/>
          <w:sz w:val="24"/>
          <w:szCs w:val="24"/>
        </w:rPr>
        <w:t>Any such order of the commission is subject to judicial review pursuant to Chapter 536 (Administrative Procedure and Review Act) of the Missouri Statutes.</w:t>
      </w:r>
      <w:r w:rsidRPr="008C18C6">
        <w:rPr>
          <w:rFonts w:ascii="Times New Roman" w:hAnsi="Times New Roman" w:cs="Times New Roman"/>
          <w:sz w:val="20"/>
          <w:szCs w:val="20"/>
          <w:vertAlign w:val="superscript"/>
        </w:rPr>
        <w:t>28</w:t>
      </w:r>
      <w:r>
        <w:rPr>
          <w:rFonts w:ascii="Times New Roman" w:hAnsi="Times New Roman" w:cs="Times New Roman"/>
          <w:sz w:val="16"/>
          <w:szCs w:val="16"/>
        </w:rPr>
        <w:t xml:space="preserve"> </w:t>
      </w:r>
      <w:r>
        <w:rPr>
          <w:rFonts w:ascii="Times New Roman" w:hAnsi="Times New Roman" w:cs="Times New Roman"/>
          <w:sz w:val="24"/>
          <w:szCs w:val="24"/>
        </w:rPr>
        <w:t>A county commission shall not revoke or set aside any order; nor shall the commission entertain a petition to establish or vacate such a road for a period of one (1) year of entering an order pertaining to that road.</w:t>
      </w:r>
      <w:r w:rsidRPr="008C18C6">
        <w:rPr>
          <w:rFonts w:ascii="Times New Roman" w:hAnsi="Times New Roman" w:cs="Times New Roman"/>
          <w:sz w:val="20"/>
          <w:szCs w:val="20"/>
          <w:vertAlign w:val="superscript"/>
        </w:rPr>
        <w:t>29</w:t>
      </w:r>
      <w:proofErr w:type="gramEnd"/>
    </w:p>
    <w:p w:rsidR="00FF49C2" w:rsidRDefault="00FF49C2" w:rsidP="00FF49C2">
      <w:pPr>
        <w:autoSpaceDE w:val="0"/>
        <w:autoSpaceDN w:val="0"/>
        <w:adjustRightInd w:val="0"/>
        <w:spacing w:after="0" w:line="240" w:lineRule="auto"/>
        <w:rPr>
          <w:rFonts w:ascii="Times New Roman" w:hAnsi="Times New Roman" w:cs="Times New Roman"/>
          <w:sz w:val="16"/>
          <w:szCs w:val="16"/>
        </w:rPr>
      </w:pPr>
    </w:p>
    <w:p w:rsidR="00FF49C2" w:rsidRPr="00FF49C2" w:rsidRDefault="00FF49C2" w:rsidP="00FF49C2">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FF49C2">
        <w:rPr>
          <w:rFonts w:ascii="Times New Roman" w:hAnsi="Times New Roman" w:cs="Times New Roman"/>
          <w:b/>
          <w:bCs/>
          <w:sz w:val="24"/>
          <w:szCs w:val="24"/>
        </w:rPr>
        <w:t>Roads on County Boundary Lines</w:t>
      </w:r>
    </w:p>
    <w:p w:rsidR="00FF49C2" w:rsidRPr="00FF49C2" w:rsidRDefault="00FF49C2" w:rsidP="00FF49C2">
      <w:pPr>
        <w:autoSpaceDE w:val="0"/>
        <w:autoSpaceDN w:val="0"/>
        <w:adjustRightInd w:val="0"/>
        <w:spacing w:after="0" w:line="240" w:lineRule="auto"/>
        <w:jc w:val="center"/>
        <w:rPr>
          <w:rFonts w:ascii="Times New Roman" w:hAnsi="Times New Roman" w:cs="Times New Roman"/>
          <w:b/>
          <w:bCs/>
          <w:sz w:val="24"/>
          <w:szCs w:val="24"/>
        </w:rPr>
      </w:pP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procedure to establish a public road, which runs on a county boundary line, is the same procedure used in establishing any other county public road except for a few deviations.</w:t>
      </w: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p>
    <w:p w:rsidR="00FF49C2" w:rsidRDefault="00FF49C2" w:rsidP="00551FE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First, the proceedings to establish such a road </w:t>
      </w:r>
      <w:proofErr w:type="gramStart"/>
      <w:r>
        <w:rPr>
          <w:rFonts w:ascii="Times New Roman" w:hAnsi="Times New Roman" w:cs="Times New Roman"/>
          <w:sz w:val="24"/>
          <w:szCs w:val="24"/>
        </w:rPr>
        <w:t>may be brought</w:t>
      </w:r>
      <w:proofErr w:type="gramEnd"/>
      <w:r>
        <w:rPr>
          <w:rFonts w:ascii="Times New Roman" w:hAnsi="Times New Roman" w:cs="Times New Roman"/>
          <w:sz w:val="24"/>
          <w:szCs w:val="24"/>
        </w:rPr>
        <w:t xml:space="preserve"> in either county where the commissioners from both counties sit as one (1) commission. A majority of the commissioners shall decide all questions.</w:t>
      </w:r>
      <w:r w:rsidRPr="008C18C6">
        <w:rPr>
          <w:rFonts w:ascii="Times New Roman" w:hAnsi="Times New Roman" w:cs="Times New Roman"/>
          <w:sz w:val="20"/>
          <w:szCs w:val="20"/>
          <w:vertAlign w:val="superscript"/>
        </w:rPr>
        <w:t>30</w:t>
      </w:r>
      <w:r>
        <w:rPr>
          <w:rFonts w:ascii="Times New Roman" w:hAnsi="Times New Roman" w:cs="Times New Roman"/>
          <w:sz w:val="16"/>
          <w:szCs w:val="16"/>
        </w:rPr>
        <w:t xml:space="preserve"> </w:t>
      </w:r>
      <w:r>
        <w:rPr>
          <w:rFonts w:ascii="Times New Roman" w:hAnsi="Times New Roman" w:cs="Times New Roman"/>
          <w:sz w:val="24"/>
          <w:szCs w:val="24"/>
        </w:rPr>
        <w:t xml:space="preserve">Second, a certified copy of the order and report of the engineer </w:t>
      </w:r>
      <w:proofErr w:type="gramStart"/>
      <w:r>
        <w:rPr>
          <w:rFonts w:ascii="Times New Roman" w:hAnsi="Times New Roman" w:cs="Times New Roman"/>
          <w:sz w:val="24"/>
          <w:szCs w:val="24"/>
        </w:rPr>
        <w:t>shall be filed</w:t>
      </w:r>
      <w:proofErr w:type="gramEnd"/>
      <w:r>
        <w:rPr>
          <w:rFonts w:ascii="Times New Roman" w:hAnsi="Times New Roman" w:cs="Times New Roman"/>
          <w:sz w:val="24"/>
          <w:szCs w:val="24"/>
        </w:rPr>
        <w:t xml:space="preserve"> in the office of the clerk in the county where the proceedings are instituted.</w:t>
      </w:r>
      <w:r w:rsidRPr="008C18C6">
        <w:rPr>
          <w:rFonts w:ascii="Times New Roman" w:hAnsi="Times New Roman" w:cs="Times New Roman"/>
          <w:sz w:val="20"/>
          <w:szCs w:val="20"/>
          <w:vertAlign w:val="superscript"/>
        </w:rPr>
        <w:t>31</w:t>
      </w:r>
    </w:p>
    <w:p w:rsidR="00FF49C2" w:rsidRDefault="00FF49C2" w:rsidP="00FF49C2">
      <w:pPr>
        <w:autoSpaceDE w:val="0"/>
        <w:autoSpaceDN w:val="0"/>
        <w:adjustRightInd w:val="0"/>
        <w:spacing w:after="0" w:line="240" w:lineRule="auto"/>
        <w:rPr>
          <w:rFonts w:ascii="Times New Roman" w:hAnsi="Times New Roman" w:cs="Times New Roman"/>
          <w:sz w:val="16"/>
          <w:szCs w:val="16"/>
        </w:rPr>
      </w:pPr>
    </w:p>
    <w:p w:rsidR="00FF49C2" w:rsidRPr="00A4556E" w:rsidRDefault="00FF49C2" w:rsidP="00A4556E">
      <w:pPr>
        <w:pStyle w:val="ListParagraph"/>
        <w:numPr>
          <w:ilvl w:val="0"/>
          <w:numId w:val="2"/>
        </w:numPr>
        <w:autoSpaceDE w:val="0"/>
        <w:autoSpaceDN w:val="0"/>
        <w:adjustRightInd w:val="0"/>
        <w:spacing w:after="0" w:line="240" w:lineRule="auto"/>
        <w:jc w:val="center"/>
        <w:rPr>
          <w:rFonts w:ascii="Times New Roman" w:hAnsi="Times New Roman" w:cs="Times New Roman"/>
          <w:b/>
          <w:bCs/>
          <w:sz w:val="16"/>
          <w:szCs w:val="16"/>
        </w:rPr>
      </w:pPr>
      <w:r w:rsidRPr="00A4556E">
        <w:rPr>
          <w:rFonts w:ascii="Times New Roman" w:hAnsi="Times New Roman" w:cs="Times New Roman"/>
          <w:b/>
          <w:bCs/>
          <w:sz w:val="24"/>
          <w:szCs w:val="24"/>
        </w:rPr>
        <w:t>Condemnation</w:t>
      </w:r>
      <w:r w:rsidRPr="00A4556E">
        <w:rPr>
          <w:rFonts w:ascii="Times New Roman" w:hAnsi="Times New Roman" w:cs="Times New Roman"/>
          <w:b/>
          <w:bCs/>
          <w:sz w:val="20"/>
          <w:szCs w:val="20"/>
          <w:vertAlign w:val="superscript"/>
        </w:rPr>
        <w:t>32</w:t>
      </w:r>
    </w:p>
    <w:p w:rsidR="00FF49C2" w:rsidRPr="00FF49C2" w:rsidRDefault="00FF49C2" w:rsidP="00FF49C2">
      <w:pPr>
        <w:autoSpaceDE w:val="0"/>
        <w:autoSpaceDN w:val="0"/>
        <w:adjustRightInd w:val="0"/>
        <w:spacing w:after="0" w:line="240" w:lineRule="auto"/>
        <w:jc w:val="center"/>
        <w:rPr>
          <w:rFonts w:ascii="Times New Roman" w:hAnsi="Times New Roman" w:cs="Times New Roman"/>
          <w:b/>
          <w:bCs/>
          <w:sz w:val="16"/>
          <w:szCs w:val="16"/>
        </w:rPr>
      </w:pP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landowner along a proposed public road refuses to relinquish his/her right-of-way or the landowner and the county commission are unable to agree to a specified amount of damages, the commission may institute condemnation proceedings against those landowners based on its granted rights of eminent domain.</w:t>
      </w: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p>
    <w:p w:rsidR="00FF49C2" w:rsidRDefault="00FF49C2" w:rsidP="00551F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When the commission is of the opinion that a public necessity exists for the establishment of the road, it shall order the county highway engineer, within fifteen (15) days thereafter, to survey the road, prepare a map thereof specifying its dimensions, and to file his findings in the office of the clerk. Thereafter, the commission shall cause to be published in a newspaper of general circulation, once each week for three (3) consecutive weeks, a notice giving the dimensions of the road and notice that such land is sought to be taken for public use.</w:t>
      </w:r>
    </w:p>
    <w:p w:rsidR="000B77E7" w:rsidRDefault="000B77E7" w:rsidP="000B77E7">
      <w:pPr>
        <w:autoSpaceDE w:val="0"/>
        <w:autoSpaceDN w:val="0"/>
        <w:adjustRightInd w:val="0"/>
        <w:spacing w:after="0" w:line="240" w:lineRule="auto"/>
      </w:pPr>
    </w:p>
    <w:p w:rsidR="008C18C6" w:rsidRDefault="008C18C6" w:rsidP="000B77E7">
      <w:pPr>
        <w:autoSpaceDE w:val="0"/>
        <w:autoSpaceDN w:val="0"/>
        <w:adjustRightInd w:val="0"/>
        <w:spacing w:after="0" w:line="240" w:lineRule="auto"/>
      </w:pPr>
    </w:p>
    <w:p w:rsidR="008C18C6" w:rsidRDefault="008C18C6" w:rsidP="000B77E7">
      <w:pPr>
        <w:autoSpaceDE w:val="0"/>
        <w:autoSpaceDN w:val="0"/>
        <w:adjustRightInd w:val="0"/>
        <w:spacing w:after="0" w:line="240" w:lineRule="auto"/>
      </w:pPr>
    </w:p>
    <w:p w:rsidR="008C18C6" w:rsidRDefault="008C18C6" w:rsidP="000B77E7">
      <w:pPr>
        <w:autoSpaceDE w:val="0"/>
        <w:autoSpaceDN w:val="0"/>
        <w:adjustRightInd w:val="0"/>
        <w:spacing w:after="0" w:line="240" w:lineRule="auto"/>
      </w:pPr>
    </w:p>
    <w:p w:rsidR="00FF49C2" w:rsidRPr="00387EDC" w:rsidRDefault="00FF49C2" w:rsidP="00FF49C2">
      <w:pPr>
        <w:autoSpaceDE w:val="0"/>
        <w:autoSpaceDN w:val="0"/>
        <w:adjustRightInd w:val="0"/>
        <w:spacing w:after="0" w:line="240" w:lineRule="auto"/>
        <w:rPr>
          <w:rFonts w:ascii="Times New Roman" w:hAnsi="Times New Roman" w:cs="Times New Roman"/>
          <w:color w:val="7F7F7F" w:themeColor="text1" w:themeTint="80"/>
          <w:sz w:val="20"/>
          <w:szCs w:val="20"/>
        </w:rPr>
      </w:pPr>
      <w:proofErr w:type="gramStart"/>
      <w:r w:rsidRPr="008C18C6">
        <w:rPr>
          <w:rFonts w:ascii="Times New Roman" w:hAnsi="Times New Roman" w:cs="Times New Roman"/>
          <w:color w:val="7F7F7F" w:themeColor="text1" w:themeTint="80"/>
          <w:sz w:val="20"/>
          <w:szCs w:val="20"/>
          <w:vertAlign w:val="superscript"/>
        </w:rPr>
        <w:t>28</w:t>
      </w:r>
      <w:proofErr w:type="gramEnd"/>
      <w:r w:rsidRPr="00387EDC">
        <w:rPr>
          <w:rFonts w:ascii="Times New Roman" w:hAnsi="Times New Roman" w:cs="Times New Roman"/>
          <w:color w:val="7F7F7F" w:themeColor="text1" w:themeTint="80"/>
          <w:sz w:val="13"/>
          <w:szCs w:val="13"/>
        </w:rPr>
        <w:t xml:space="preserve"> </w:t>
      </w:r>
      <w:r w:rsidR="008C18C6">
        <w:rPr>
          <w:rFonts w:ascii="Times New Roman" w:hAnsi="Times New Roman" w:cs="Times New Roman"/>
          <w:color w:val="7F7F7F" w:themeColor="text1" w:themeTint="80"/>
          <w:sz w:val="20"/>
          <w:szCs w:val="20"/>
        </w:rPr>
        <w:t>Section 228.120, RSMo. 1949.</w:t>
      </w:r>
    </w:p>
    <w:p w:rsidR="00FF49C2" w:rsidRPr="00387EDC" w:rsidRDefault="00FF49C2" w:rsidP="00FF49C2">
      <w:pPr>
        <w:autoSpaceDE w:val="0"/>
        <w:autoSpaceDN w:val="0"/>
        <w:adjustRightInd w:val="0"/>
        <w:spacing w:after="0" w:line="240" w:lineRule="auto"/>
        <w:rPr>
          <w:rFonts w:ascii="Times New Roman" w:hAnsi="Times New Roman" w:cs="Times New Roman"/>
          <w:color w:val="7F7F7F" w:themeColor="text1" w:themeTint="80"/>
          <w:sz w:val="20"/>
          <w:szCs w:val="20"/>
        </w:rPr>
      </w:pPr>
      <w:proofErr w:type="gramStart"/>
      <w:r w:rsidRPr="008C18C6">
        <w:rPr>
          <w:rFonts w:ascii="Times New Roman" w:hAnsi="Times New Roman" w:cs="Times New Roman"/>
          <w:color w:val="7F7F7F" w:themeColor="text1" w:themeTint="80"/>
          <w:sz w:val="20"/>
          <w:szCs w:val="20"/>
          <w:vertAlign w:val="superscript"/>
        </w:rPr>
        <w:t>29</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228.130, RSMo. 1949</w:t>
      </w:r>
      <w:r w:rsidR="008C18C6">
        <w:rPr>
          <w:rFonts w:ascii="Times New Roman" w:hAnsi="Times New Roman" w:cs="Times New Roman"/>
          <w:color w:val="7F7F7F" w:themeColor="text1" w:themeTint="80"/>
          <w:sz w:val="20"/>
          <w:szCs w:val="20"/>
        </w:rPr>
        <w:t>.</w:t>
      </w:r>
    </w:p>
    <w:p w:rsidR="00FF49C2" w:rsidRPr="00387EDC" w:rsidRDefault="00FF49C2" w:rsidP="00FF49C2">
      <w:pPr>
        <w:autoSpaceDE w:val="0"/>
        <w:autoSpaceDN w:val="0"/>
        <w:adjustRightInd w:val="0"/>
        <w:spacing w:after="0" w:line="240" w:lineRule="auto"/>
        <w:rPr>
          <w:rFonts w:ascii="Times New Roman" w:hAnsi="Times New Roman" w:cs="Times New Roman"/>
          <w:color w:val="7F7F7F" w:themeColor="text1" w:themeTint="80"/>
          <w:sz w:val="20"/>
          <w:szCs w:val="20"/>
        </w:rPr>
      </w:pPr>
      <w:r w:rsidRPr="008C18C6">
        <w:rPr>
          <w:rFonts w:ascii="Times New Roman" w:hAnsi="Times New Roman" w:cs="Times New Roman"/>
          <w:color w:val="7F7F7F" w:themeColor="text1" w:themeTint="80"/>
          <w:sz w:val="20"/>
          <w:szCs w:val="20"/>
          <w:vertAlign w:val="superscript"/>
        </w:rPr>
        <w:t>30</w:t>
      </w:r>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The statue does not address the situation when the commissioners reach deadlock.</w:t>
      </w:r>
    </w:p>
    <w:p w:rsidR="00FF49C2" w:rsidRPr="00387EDC" w:rsidRDefault="00FF49C2" w:rsidP="00FF49C2">
      <w:pPr>
        <w:autoSpaceDE w:val="0"/>
        <w:autoSpaceDN w:val="0"/>
        <w:adjustRightInd w:val="0"/>
        <w:spacing w:after="0" w:line="240" w:lineRule="auto"/>
        <w:rPr>
          <w:rFonts w:ascii="Times New Roman" w:hAnsi="Times New Roman" w:cs="Times New Roman"/>
          <w:color w:val="7F7F7F" w:themeColor="text1" w:themeTint="80"/>
          <w:sz w:val="20"/>
          <w:szCs w:val="20"/>
        </w:rPr>
      </w:pPr>
      <w:proofErr w:type="gramStart"/>
      <w:r w:rsidRPr="008C18C6">
        <w:rPr>
          <w:rFonts w:ascii="Times New Roman" w:hAnsi="Times New Roman" w:cs="Times New Roman"/>
          <w:color w:val="7F7F7F" w:themeColor="text1" w:themeTint="80"/>
          <w:sz w:val="20"/>
          <w:szCs w:val="20"/>
          <w:vertAlign w:val="superscript"/>
        </w:rPr>
        <w:t>31</w:t>
      </w:r>
      <w:proofErr w:type="gramEnd"/>
      <w:r w:rsidRPr="008C18C6">
        <w:rPr>
          <w:rFonts w:ascii="Times New Roman" w:hAnsi="Times New Roman" w:cs="Times New Roman"/>
          <w:color w:val="7F7F7F" w:themeColor="text1" w:themeTint="80"/>
          <w:sz w:val="20"/>
          <w:szCs w:val="20"/>
          <w:vertAlign w:val="superscript"/>
        </w:rPr>
        <w:t xml:space="preserve"> </w:t>
      </w:r>
      <w:r w:rsidR="008C18C6">
        <w:rPr>
          <w:rFonts w:ascii="Times New Roman" w:hAnsi="Times New Roman" w:cs="Times New Roman"/>
          <w:color w:val="7F7F7F" w:themeColor="text1" w:themeTint="80"/>
          <w:sz w:val="20"/>
          <w:szCs w:val="20"/>
        </w:rPr>
        <w:t>Section 228.140, RSMo. 193</w:t>
      </w:r>
      <w:r w:rsidR="00323D34">
        <w:rPr>
          <w:rFonts w:ascii="Times New Roman" w:hAnsi="Times New Roman" w:cs="Times New Roman"/>
          <w:color w:val="7F7F7F" w:themeColor="text1" w:themeTint="80"/>
          <w:sz w:val="20"/>
          <w:szCs w:val="20"/>
        </w:rPr>
        <w:t>9</w:t>
      </w:r>
      <w:r w:rsidRPr="00387EDC">
        <w:rPr>
          <w:rFonts w:ascii="Times New Roman" w:hAnsi="Times New Roman" w:cs="Times New Roman"/>
          <w:color w:val="7F7F7F" w:themeColor="text1" w:themeTint="80"/>
          <w:sz w:val="20"/>
          <w:szCs w:val="20"/>
        </w:rPr>
        <w:t>.</w:t>
      </w:r>
    </w:p>
    <w:p w:rsidR="00FF49C2" w:rsidRPr="00387EDC" w:rsidRDefault="00FF49C2" w:rsidP="00FF49C2">
      <w:pPr>
        <w:autoSpaceDE w:val="0"/>
        <w:autoSpaceDN w:val="0"/>
        <w:adjustRightInd w:val="0"/>
        <w:spacing w:after="0" w:line="240" w:lineRule="auto"/>
        <w:rPr>
          <w:rFonts w:ascii="Times New Roman" w:hAnsi="Times New Roman" w:cs="Times New Roman"/>
          <w:color w:val="7F7F7F" w:themeColor="text1" w:themeTint="80"/>
          <w:sz w:val="20"/>
          <w:szCs w:val="20"/>
        </w:rPr>
      </w:pPr>
      <w:proofErr w:type="gramStart"/>
      <w:r w:rsidRPr="008C18C6">
        <w:rPr>
          <w:rFonts w:ascii="Times New Roman" w:hAnsi="Times New Roman" w:cs="Times New Roman"/>
          <w:color w:val="7F7F7F" w:themeColor="text1" w:themeTint="80"/>
          <w:sz w:val="20"/>
          <w:szCs w:val="20"/>
          <w:vertAlign w:val="superscript"/>
        </w:rPr>
        <w:t>32</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 xml:space="preserve">Section 228.100, RSMo. </w:t>
      </w:r>
      <w:proofErr w:type="gramStart"/>
      <w:r w:rsidRPr="00387EDC">
        <w:rPr>
          <w:rFonts w:ascii="Times New Roman" w:hAnsi="Times New Roman" w:cs="Times New Roman"/>
          <w:color w:val="7F7F7F" w:themeColor="text1" w:themeTint="80"/>
          <w:sz w:val="20"/>
          <w:szCs w:val="20"/>
        </w:rPr>
        <w:t>1949</w:t>
      </w:r>
      <w:proofErr w:type="gramEnd"/>
      <w:r w:rsidRPr="00387EDC">
        <w:rPr>
          <w:rFonts w:ascii="Times New Roman" w:hAnsi="Times New Roman" w:cs="Times New Roman"/>
          <w:color w:val="7F7F7F" w:themeColor="text1" w:themeTint="80"/>
          <w:sz w:val="20"/>
          <w:szCs w:val="20"/>
        </w:rPr>
        <w:t>, Section 228.180, RSMo. 1990.</w:t>
      </w:r>
    </w:p>
    <w:p w:rsidR="00FF49C2" w:rsidRDefault="00FF49C2" w:rsidP="00FF49C2">
      <w:pPr>
        <w:autoSpaceDE w:val="0"/>
        <w:autoSpaceDN w:val="0"/>
        <w:adjustRightInd w:val="0"/>
        <w:spacing w:after="0" w:line="240" w:lineRule="auto"/>
        <w:rPr>
          <w:rFonts w:ascii="Times New Roman" w:hAnsi="Times New Roman" w:cs="Times New Roman"/>
          <w:sz w:val="20"/>
          <w:szCs w:val="20"/>
        </w:rPr>
      </w:pP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Claims for damages for taking such property shall be filed in the office of the clerk by the owner of the property</w:t>
      </w:r>
      <w:proofErr w:type="gramEnd"/>
      <w:r>
        <w:rPr>
          <w:rFonts w:ascii="Times New Roman" w:hAnsi="Times New Roman" w:cs="Times New Roman"/>
          <w:sz w:val="24"/>
          <w:szCs w:val="24"/>
        </w:rPr>
        <w:t xml:space="preserve"> within twenty (20) days after the last day of publication. Claims for damages </w:t>
      </w:r>
      <w:proofErr w:type="gramStart"/>
      <w:r>
        <w:rPr>
          <w:rFonts w:ascii="Times New Roman" w:hAnsi="Times New Roman" w:cs="Times New Roman"/>
          <w:sz w:val="24"/>
          <w:szCs w:val="24"/>
        </w:rPr>
        <w:t>shall be heard</w:t>
      </w:r>
      <w:proofErr w:type="gramEnd"/>
      <w:r>
        <w:rPr>
          <w:rFonts w:ascii="Times New Roman" w:hAnsi="Times New Roman" w:cs="Times New Roman"/>
          <w:sz w:val="24"/>
          <w:szCs w:val="24"/>
        </w:rPr>
        <w:t xml:space="preserve"> on the first day of any regular or adjourned term of the commission after the expiration of the twenty (20) day period.</w:t>
      </w: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parties are unable to agree on the amount of damages or if landowners fail to file a claim for damages, the county commission shall direct that the entire file </w:t>
      </w:r>
      <w:proofErr w:type="gramStart"/>
      <w:r>
        <w:rPr>
          <w:rFonts w:ascii="Times New Roman" w:hAnsi="Times New Roman" w:cs="Times New Roman"/>
          <w:sz w:val="24"/>
          <w:szCs w:val="24"/>
        </w:rPr>
        <w:t>be delivered</w:t>
      </w:r>
      <w:proofErr w:type="gramEnd"/>
      <w:r>
        <w:rPr>
          <w:rFonts w:ascii="Times New Roman" w:hAnsi="Times New Roman" w:cs="Times New Roman"/>
          <w:sz w:val="24"/>
          <w:szCs w:val="24"/>
        </w:rPr>
        <w:t xml:space="preserve"> to the circuit judge and the office of the clerk. Upon receipt, the judge shall set the cause for hearing within </w:t>
      </w:r>
      <w:proofErr w:type="gramStart"/>
      <w:r>
        <w:rPr>
          <w:rFonts w:ascii="Times New Roman" w:hAnsi="Times New Roman" w:cs="Times New Roman"/>
          <w:sz w:val="24"/>
          <w:szCs w:val="24"/>
        </w:rPr>
        <w:t>thirty (30) days</w:t>
      </w:r>
      <w:proofErr w:type="gramEnd"/>
      <w:r>
        <w:rPr>
          <w:rFonts w:ascii="Times New Roman" w:hAnsi="Times New Roman" w:cs="Times New Roman"/>
          <w:sz w:val="24"/>
          <w:szCs w:val="24"/>
        </w:rPr>
        <w:t xml:space="preserve"> thereof. If the hearing is set for the condemnation of a road, then it shall be filed in the office of the circuit clerk and the orders shall be served on all interested parties not less than ten (10) days before the date of the hearing. The hearing, itself, is consisted of a jury of six (6) disinterested residents of the county. The</w:t>
      </w:r>
      <w:r w:rsidR="00C65A26">
        <w:rPr>
          <w:rFonts w:ascii="Times New Roman" w:hAnsi="Times New Roman" w:cs="Times New Roman"/>
          <w:sz w:val="24"/>
          <w:szCs w:val="24"/>
        </w:rPr>
        <w:t xml:space="preserve"> </w:t>
      </w:r>
      <w:r>
        <w:rPr>
          <w:rFonts w:ascii="Times New Roman" w:hAnsi="Times New Roman" w:cs="Times New Roman"/>
          <w:sz w:val="24"/>
          <w:szCs w:val="24"/>
        </w:rPr>
        <w:t>jury shall view the land, hear the evidence and determine the question of damages. Five (5) concurring members of the jury may return a verdict. In case of disagreement, another jury may be impaneled.</w:t>
      </w: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p>
    <w:p w:rsidR="00FF49C2" w:rsidRDefault="00FF49C2" w:rsidP="00551FE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The circuit court may not inquire into the public necessity of the taking of the land. The only issue that </w:t>
      </w:r>
      <w:proofErr w:type="gramStart"/>
      <w:r>
        <w:rPr>
          <w:rFonts w:ascii="Times New Roman" w:hAnsi="Times New Roman" w:cs="Times New Roman"/>
          <w:sz w:val="24"/>
          <w:szCs w:val="24"/>
        </w:rPr>
        <w:t>may be addressed</w:t>
      </w:r>
      <w:proofErr w:type="gramEnd"/>
      <w:r>
        <w:rPr>
          <w:rFonts w:ascii="Times New Roman" w:hAnsi="Times New Roman" w:cs="Times New Roman"/>
          <w:sz w:val="24"/>
          <w:szCs w:val="24"/>
        </w:rPr>
        <w:t xml:space="preserve"> is the issue of damages. The judgment of the court is not reviewable on appeal.</w:t>
      </w:r>
      <w:r w:rsidRPr="00A4556E">
        <w:rPr>
          <w:rFonts w:ascii="Times New Roman" w:hAnsi="Times New Roman" w:cs="Times New Roman"/>
          <w:sz w:val="20"/>
          <w:szCs w:val="20"/>
          <w:vertAlign w:val="superscript"/>
        </w:rPr>
        <w:t>33</w:t>
      </w:r>
    </w:p>
    <w:p w:rsidR="00FF49C2" w:rsidRDefault="00FF49C2" w:rsidP="00551FE4">
      <w:pPr>
        <w:autoSpaceDE w:val="0"/>
        <w:autoSpaceDN w:val="0"/>
        <w:adjustRightInd w:val="0"/>
        <w:spacing w:after="0" w:line="240" w:lineRule="auto"/>
        <w:jc w:val="both"/>
        <w:rPr>
          <w:rFonts w:ascii="Times New Roman" w:hAnsi="Times New Roman" w:cs="Times New Roman"/>
          <w:sz w:val="24"/>
          <w:szCs w:val="24"/>
        </w:rPr>
      </w:pPr>
    </w:p>
    <w:p w:rsidR="00FF49C2" w:rsidRDefault="00FF49C2" w:rsidP="00551FE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Unlike other legal proceedings, the burden of proof lies with the landowners in proving that the disadvantages incident to the establishment of such road outweigh the advantages.</w:t>
      </w:r>
      <w:r w:rsidRPr="001B2D05">
        <w:rPr>
          <w:rFonts w:ascii="Times New Roman" w:hAnsi="Times New Roman" w:cs="Times New Roman"/>
          <w:sz w:val="20"/>
          <w:szCs w:val="20"/>
          <w:vertAlign w:val="superscript"/>
        </w:rPr>
        <w:t>34</w:t>
      </w:r>
    </w:p>
    <w:p w:rsidR="00FF49C2" w:rsidRDefault="00FF49C2" w:rsidP="00FF49C2">
      <w:pPr>
        <w:autoSpaceDE w:val="0"/>
        <w:autoSpaceDN w:val="0"/>
        <w:adjustRightInd w:val="0"/>
        <w:spacing w:after="0" w:line="240" w:lineRule="auto"/>
        <w:rPr>
          <w:rFonts w:ascii="Times New Roman" w:hAnsi="Times New Roman" w:cs="Times New Roman"/>
          <w:sz w:val="16"/>
          <w:szCs w:val="16"/>
        </w:rPr>
      </w:pPr>
    </w:p>
    <w:p w:rsidR="00323D34" w:rsidRDefault="00323D34" w:rsidP="00FF49C2">
      <w:pPr>
        <w:autoSpaceDE w:val="0"/>
        <w:autoSpaceDN w:val="0"/>
        <w:adjustRightInd w:val="0"/>
        <w:spacing w:after="0" w:line="240" w:lineRule="auto"/>
        <w:jc w:val="center"/>
        <w:rPr>
          <w:rFonts w:ascii="Times New Roman" w:hAnsi="Times New Roman" w:cs="Times New Roman"/>
          <w:b/>
          <w:bCs/>
          <w:color w:val="000000"/>
          <w:sz w:val="24"/>
          <w:szCs w:val="24"/>
        </w:rPr>
      </w:pPr>
    </w:p>
    <w:p w:rsidR="00FF49C2" w:rsidRDefault="00FF49C2" w:rsidP="00FF49C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Conclusion</w:t>
      </w:r>
    </w:p>
    <w:p w:rsidR="00FF49C2" w:rsidRDefault="00FF49C2" w:rsidP="00FF49C2">
      <w:pPr>
        <w:autoSpaceDE w:val="0"/>
        <w:autoSpaceDN w:val="0"/>
        <w:adjustRightInd w:val="0"/>
        <w:spacing w:after="0" w:line="240" w:lineRule="auto"/>
        <w:jc w:val="center"/>
        <w:rPr>
          <w:rFonts w:ascii="Times New Roman" w:hAnsi="Times New Roman" w:cs="Times New Roman"/>
          <w:b/>
          <w:bCs/>
          <w:color w:val="000000"/>
          <w:sz w:val="24"/>
          <w:szCs w:val="24"/>
        </w:rPr>
      </w:pPr>
    </w:p>
    <w:p w:rsidR="00FF49C2" w:rsidRDefault="00FF49C2" w:rsidP="00551F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Missouri Constitution provides the county commission with the power to establish and vacate public roads within their own physical jurisdictional limits. Even though one can view the statutory procedures to be </w:t>
      </w:r>
      <w:proofErr w:type="gramStart"/>
      <w:r>
        <w:rPr>
          <w:rFonts w:ascii="Times New Roman" w:hAnsi="Times New Roman" w:cs="Times New Roman"/>
          <w:color w:val="000000"/>
          <w:sz w:val="24"/>
          <w:szCs w:val="24"/>
        </w:rPr>
        <w:t>fairly simple</w:t>
      </w:r>
      <w:proofErr w:type="gramEnd"/>
      <w:r>
        <w:rPr>
          <w:rFonts w:ascii="Times New Roman" w:hAnsi="Times New Roman" w:cs="Times New Roman"/>
          <w:color w:val="000000"/>
          <w:sz w:val="24"/>
          <w:szCs w:val="24"/>
        </w:rPr>
        <w:t>, parties desiring to establish or to vacate a public road must methodically follow each and every step of that particular procedure. Otherwise, the county commission will lose its jurisdiction to enter appropriate orders.</w:t>
      </w:r>
    </w:p>
    <w:p w:rsidR="00FF49C2" w:rsidRDefault="00FF49C2" w:rsidP="00FF49C2">
      <w:pPr>
        <w:autoSpaceDE w:val="0"/>
        <w:autoSpaceDN w:val="0"/>
        <w:adjustRightInd w:val="0"/>
        <w:spacing w:after="0" w:line="240" w:lineRule="auto"/>
        <w:rPr>
          <w:rFonts w:ascii="Times New Roman" w:hAnsi="Times New Roman" w:cs="Times New Roman"/>
          <w:color w:val="000000"/>
          <w:sz w:val="24"/>
          <w:szCs w:val="24"/>
        </w:rPr>
      </w:pPr>
    </w:p>
    <w:p w:rsidR="00FF49C2" w:rsidRDefault="00FF49C2" w:rsidP="00FF49C2">
      <w:pPr>
        <w:autoSpaceDE w:val="0"/>
        <w:autoSpaceDN w:val="0"/>
        <w:adjustRightInd w:val="0"/>
        <w:spacing w:after="0" w:line="240" w:lineRule="auto"/>
        <w:rPr>
          <w:rFonts w:ascii="Times New Roman" w:hAnsi="Times New Roman" w:cs="Times New Roman"/>
          <w:color w:val="000000"/>
          <w:sz w:val="24"/>
          <w:szCs w:val="24"/>
        </w:rPr>
      </w:pPr>
    </w:p>
    <w:p w:rsidR="00337126" w:rsidRDefault="00337126" w:rsidP="00FF49C2">
      <w:pPr>
        <w:autoSpaceDE w:val="0"/>
        <w:autoSpaceDN w:val="0"/>
        <w:adjustRightInd w:val="0"/>
        <w:spacing w:after="0" w:line="240" w:lineRule="auto"/>
        <w:rPr>
          <w:rFonts w:ascii="Times New Roman" w:hAnsi="Times New Roman" w:cs="Times New Roman"/>
          <w:color w:val="000000"/>
          <w:sz w:val="24"/>
          <w:szCs w:val="24"/>
        </w:rPr>
      </w:pPr>
    </w:p>
    <w:p w:rsidR="00337126" w:rsidRDefault="00337126" w:rsidP="00FF49C2">
      <w:pPr>
        <w:autoSpaceDE w:val="0"/>
        <w:autoSpaceDN w:val="0"/>
        <w:adjustRightInd w:val="0"/>
        <w:spacing w:after="0" w:line="240" w:lineRule="auto"/>
        <w:rPr>
          <w:rFonts w:ascii="Times New Roman" w:hAnsi="Times New Roman" w:cs="Times New Roman"/>
          <w:color w:val="000000"/>
          <w:sz w:val="24"/>
          <w:szCs w:val="24"/>
        </w:rPr>
      </w:pPr>
    </w:p>
    <w:p w:rsidR="00337126" w:rsidRDefault="00337126" w:rsidP="00FF49C2">
      <w:pPr>
        <w:autoSpaceDE w:val="0"/>
        <w:autoSpaceDN w:val="0"/>
        <w:adjustRightInd w:val="0"/>
        <w:spacing w:after="0" w:line="240" w:lineRule="auto"/>
        <w:rPr>
          <w:rFonts w:ascii="Times New Roman" w:hAnsi="Times New Roman" w:cs="Times New Roman"/>
          <w:color w:val="000000"/>
          <w:sz w:val="24"/>
          <w:szCs w:val="24"/>
        </w:rPr>
      </w:pPr>
    </w:p>
    <w:p w:rsidR="00FF49C2" w:rsidRDefault="00FF49C2" w:rsidP="00FF49C2">
      <w:pPr>
        <w:autoSpaceDE w:val="0"/>
        <w:autoSpaceDN w:val="0"/>
        <w:adjustRightInd w:val="0"/>
        <w:spacing w:after="0" w:line="240" w:lineRule="auto"/>
        <w:rPr>
          <w:rFonts w:ascii="Times New Roman" w:hAnsi="Times New Roman" w:cs="Times New Roman"/>
          <w:color w:val="000000"/>
          <w:sz w:val="24"/>
          <w:szCs w:val="24"/>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323D34" w:rsidRDefault="00323D34" w:rsidP="00FF49C2">
      <w:pPr>
        <w:autoSpaceDE w:val="0"/>
        <w:autoSpaceDN w:val="0"/>
        <w:adjustRightInd w:val="0"/>
        <w:spacing w:after="0" w:line="240" w:lineRule="auto"/>
        <w:rPr>
          <w:rFonts w:ascii="Times New Roman" w:hAnsi="Times New Roman" w:cs="Times New Roman"/>
          <w:color w:val="7F7F7F" w:themeColor="text1" w:themeTint="80"/>
          <w:sz w:val="20"/>
          <w:szCs w:val="20"/>
          <w:vertAlign w:val="superscript"/>
        </w:rPr>
      </w:pPr>
    </w:p>
    <w:p w:rsidR="00FF49C2" w:rsidRPr="00387EDC" w:rsidRDefault="00FF49C2" w:rsidP="00FF49C2">
      <w:pPr>
        <w:autoSpaceDE w:val="0"/>
        <w:autoSpaceDN w:val="0"/>
        <w:adjustRightInd w:val="0"/>
        <w:spacing w:after="0" w:line="240" w:lineRule="auto"/>
        <w:rPr>
          <w:rFonts w:ascii="Times New Roman" w:hAnsi="Times New Roman" w:cs="Times New Roman"/>
          <w:color w:val="7F7F7F" w:themeColor="text1" w:themeTint="80"/>
          <w:sz w:val="20"/>
          <w:szCs w:val="20"/>
        </w:rPr>
      </w:pPr>
      <w:proofErr w:type="gramStart"/>
      <w:r w:rsidRPr="001B2D05">
        <w:rPr>
          <w:rFonts w:ascii="Times New Roman" w:hAnsi="Times New Roman" w:cs="Times New Roman"/>
          <w:color w:val="7F7F7F" w:themeColor="text1" w:themeTint="80"/>
          <w:sz w:val="20"/>
          <w:szCs w:val="20"/>
          <w:vertAlign w:val="superscript"/>
        </w:rPr>
        <w:t>33</w:t>
      </w:r>
      <w:proofErr w:type="gramEnd"/>
      <w:r w:rsidRPr="00387EDC">
        <w:rPr>
          <w:rFonts w:ascii="Times New Roman" w:hAnsi="Times New Roman" w:cs="Times New Roman"/>
          <w:color w:val="7F7F7F" w:themeColor="text1" w:themeTint="80"/>
          <w:sz w:val="13"/>
          <w:szCs w:val="13"/>
        </w:rPr>
        <w:t xml:space="preserve"> </w:t>
      </w:r>
      <w:r w:rsidRPr="00387EDC">
        <w:rPr>
          <w:rFonts w:ascii="Times New Roman" w:hAnsi="Times New Roman" w:cs="Times New Roman"/>
          <w:color w:val="7F7F7F" w:themeColor="text1" w:themeTint="80"/>
          <w:sz w:val="20"/>
          <w:szCs w:val="20"/>
        </w:rPr>
        <w:t>Section 228.180, RSMo. 1990.</w:t>
      </w:r>
    </w:p>
    <w:p w:rsidR="00FF49C2" w:rsidRPr="00387EDC" w:rsidRDefault="00FF49C2" w:rsidP="00FF49C2">
      <w:pPr>
        <w:autoSpaceDE w:val="0"/>
        <w:autoSpaceDN w:val="0"/>
        <w:adjustRightInd w:val="0"/>
        <w:spacing w:after="0" w:line="240" w:lineRule="auto"/>
        <w:rPr>
          <w:rFonts w:ascii="Times New Roman" w:hAnsi="Times New Roman" w:cs="Times New Roman"/>
          <w:color w:val="7F7F7F" w:themeColor="text1" w:themeTint="80"/>
          <w:sz w:val="20"/>
          <w:szCs w:val="20"/>
        </w:rPr>
      </w:pPr>
      <w:proofErr w:type="gramStart"/>
      <w:r w:rsidRPr="001B2D05">
        <w:rPr>
          <w:rFonts w:ascii="Times New Roman" w:hAnsi="Times New Roman" w:cs="Times New Roman"/>
          <w:color w:val="7F7F7F" w:themeColor="text1" w:themeTint="80"/>
          <w:sz w:val="20"/>
          <w:szCs w:val="20"/>
          <w:vertAlign w:val="superscript"/>
        </w:rPr>
        <w:t>34</w:t>
      </w:r>
      <w:proofErr w:type="gramEnd"/>
      <w:r w:rsidRPr="001B2D05">
        <w:rPr>
          <w:rFonts w:ascii="Times New Roman" w:hAnsi="Times New Roman" w:cs="Times New Roman"/>
          <w:color w:val="7F7F7F" w:themeColor="text1" w:themeTint="80"/>
          <w:sz w:val="20"/>
          <w:szCs w:val="20"/>
          <w:vertAlign w:val="superscript"/>
        </w:rPr>
        <w:t xml:space="preserve"> </w:t>
      </w:r>
      <w:r w:rsidRPr="00387EDC">
        <w:rPr>
          <w:rFonts w:ascii="Times New Roman" w:hAnsi="Times New Roman" w:cs="Times New Roman"/>
          <w:color w:val="7F7F7F" w:themeColor="text1" w:themeTint="80"/>
          <w:sz w:val="20"/>
          <w:szCs w:val="20"/>
        </w:rPr>
        <w:t>Jackson County v. Waldo, 85 Mo. 637, 638 (1885).</w:t>
      </w:r>
    </w:p>
    <w:p w:rsidR="00665FFD" w:rsidRPr="00B07D6D" w:rsidRDefault="00387EDC" w:rsidP="0099418E">
      <w:pPr>
        <w:autoSpaceDE w:val="0"/>
        <w:autoSpaceDN w:val="0"/>
        <w:adjustRightInd w:val="0"/>
        <w:spacing w:after="0" w:line="240" w:lineRule="auto"/>
        <w:jc w:val="center"/>
        <w:rPr>
          <w:rFonts w:ascii="Times New Roman" w:hAnsi="Times New Roman" w:cs="Times New Roman"/>
          <w:b/>
          <w:bCs/>
          <w:color w:val="000000"/>
          <w:sz w:val="24"/>
          <w:szCs w:val="24"/>
        </w:rPr>
      </w:pPr>
      <w:r w:rsidRPr="00B07D6D">
        <w:rPr>
          <w:rFonts w:ascii="Times New Roman" w:hAnsi="Times New Roman" w:cs="Times New Roman"/>
          <w:b/>
          <w:bCs/>
          <w:color w:val="000000"/>
          <w:sz w:val="24"/>
          <w:szCs w:val="24"/>
        </w:rPr>
        <w:lastRenderedPageBreak/>
        <w:t>PETTIS</w:t>
      </w:r>
      <w:r w:rsidR="00665FFD" w:rsidRPr="00B07D6D">
        <w:rPr>
          <w:rFonts w:ascii="Times New Roman" w:hAnsi="Times New Roman" w:cs="Times New Roman"/>
          <w:b/>
          <w:bCs/>
          <w:color w:val="000000"/>
          <w:sz w:val="24"/>
          <w:szCs w:val="24"/>
        </w:rPr>
        <w:t xml:space="preserve"> COUNTY DRIVEWAY AND FIELD ENTRANCE </w:t>
      </w:r>
    </w:p>
    <w:p w:rsidR="0099418E" w:rsidRPr="00B07D6D" w:rsidRDefault="0099418E" w:rsidP="0099418E">
      <w:pPr>
        <w:autoSpaceDE w:val="0"/>
        <w:autoSpaceDN w:val="0"/>
        <w:adjustRightInd w:val="0"/>
        <w:spacing w:after="0" w:line="240" w:lineRule="auto"/>
        <w:jc w:val="center"/>
        <w:rPr>
          <w:rFonts w:ascii="Times New Roman" w:hAnsi="Times New Roman" w:cs="Times New Roman"/>
          <w:b/>
          <w:bCs/>
          <w:color w:val="000000"/>
          <w:sz w:val="24"/>
          <w:szCs w:val="24"/>
        </w:rPr>
      </w:pPr>
      <w:r w:rsidRPr="00B07D6D">
        <w:rPr>
          <w:rFonts w:ascii="Times New Roman" w:hAnsi="Times New Roman" w:cs="Times New Roman"/>
          <w:b/>
          <w:bCs/>
          <w:color w:val="000000"/>
          <w:sz w:val="24"/>
          <w:szCs w:val="24"/>
        </w:rPr>
        <w:t>CULVERT</w:t>
      </w:r>
      <w:r w:rsidR="00665FFD" w:rsidRPr="00B07D6D">
        <w:rPr>
          <w:rFonts w:ascii="Times New Roman" w:hAnsi="Times New Roman" w:cs="Times New Roman"/>
          <w:b/>
          <w:bCs/>
          <w:color w:val="000000"/>
          <w:sz w:val="24"/>
          <w:szCs w:val="24"/>
        </w:rPr>
        <w:t xml:space="preserve"> </w:t>
      </w:r>
      <w:r w:rsidRPr="00B07D6D">
        <w:rPr>
          <w:rFonts w:ascii="Times New Roman" w:hAnsi="Times New Roman" w:cs="Times New Roman"/>
          <w:b/>
          <w:bCs/>
          <w:color w:val="000000"/>
          <w:sz w:val="24"/>
          <w:szCs w:val="24"/>
        </w:rPr>
        <w:t>POLICY</w:t>
      </w:r>
    </w:p>
    <w:p w:rsidR="0099418E" w:rsidRDefault="0099418E" w:rsidP="0099418E">
      <w:pPr>
        <w:autoSpaceDE w:val="0"/>
        <w:autoSpaceDN w:val="0"/>
        <w:adjustRightInd w:val="0"/>
        <w:spacing w:after="0" w:line="240" w:lineRule="auto"/>
        <w:rPr>
          <w:rFonts w:ascii="Times New Roman" w:hAnsi="Times New Roman" w:cs="Times New Roman"/>
          <w:b/>
          <w:bCs/>
          <w:color w:val="000000"/>
          <w:sz w:val="24"/>
          <w:szCs w:val="24"/>
        </w:rPr>
      </w:pPr>
    </w:p>
    <w:p w:rsidR="0099418E" w:rsidRDefault="0099418E" w:rsidP="00323D3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1. General</w:t>
      </w:r>
    </w:p>
    <w:p w:rsidR="0099418E" w:rsidRDefault="0099418E" w:rsidP="0099418E">
      <w:pPr>
        <w:autoSpaceDE w:val="0"/>
        <w:autoSpaceDN w:val="0"/>
        <w:adjustRightInd w:val="0"/>
        <w:spacing w:after="0" w:line="240" w:lineRule="auto"/>
        <w:rPr>
          <w:rFonts w:ascii="Times New Roman" w:hAnsi="Times New Roman" w:cs="Times New Roman"/>
          <w:color w:val="000000"/>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 R</w:t>
      </w:r>
      <w:r w:rsidR="00021C56">
        <w:rPr>
          <w:rFonts w:ascii="Times New Roman" w:hAnsi="Times New Roman" w:cs="Times New Roman"/>
          <w:color w:val="000000"/>
          <w:sz w:val="24"/>
          <w:szCs w:val="24"/>
        </w:rPr>
        <w:t>S</w:t>
      </w:r>
      <w:r>
        <w:rPr>
          <w:rFonts w:ascii="Times New Roman" w:hAnsi="Times New Roman" w:cs="Times New Roman"/>
          <w:color w:val="000000"/>
          <w:sz w:val="24"/>
          <w:szCs w:val="24"/>
        </w:rPr>
        <w:t>M</w:t>
      </w:r>
      <w:r w:rsidR="00021C56">
        <w:rPr>
          <w:rFonts w:ascii="Times New Roman" w:hAnsi="Times New Roman" w:cs="Times New Roman"/>
          <w:color w:val="000000"/>
          <w:sz w:val="24"/>
          <w:szCs w:val="24"/>
        </w:rPr>
        <w:t>o.</w:t>
      </w:r>
      <w:r>
        <w:rPr>
          <w:rFonts w:ascii="Times New Roman" w:hAnsi="Times New Roman" w:cs="Times New Roman"/>
          <w:color w:val="000000"/>
          <w:sz w:val="24"/>
          <w:szCs w:val="24"/>
        </w:rPr>
        <w:t xml:space="preserve"> 229.150, the </w:t>
      </w:r>
      <w:r w:rsidR="00387EDC">
        <w:rPr>
          <w:rFonts w:ascii="Times New Roman" w:hAnsi="Times New Roman" w:cs="Times New Roman"/>
          <w:color w:val="000000"/>
          <w:sz w:val="24"/>
          <w:szCs w:val="24"/>
        </w:rPr>
        <w:t>Pettis</w:t>
      </w:r>
      <w:r>
        <w:rPr>
          <w:rFonts w:ascii="Times New Roman" w:hAnsi="Times New Roman" w:cs="Times New Roman"/>
          <w:color w:val="000000"/>
          <w:sz w:val="24"/>
          <w:szCs w:val="24"/>
        </w:rPr>
        <w:t xml:space="preserve"> County Commission shall regulate the installation and/or removal of all culverts located on </w:t>
      </w:r>
      <w:r w:rsidR="00387EDC">
        <w:rPr>
          <w:rFonts w:ascii="Times New Roman" w:hAnsi="Times New Roman" w:cs="Times New Roman"/>
          <w:color w:val="000000"/>
          <w:sz w:val="24"/>
          <w:szCs w:val="24"/>
        </w:rPr>
        <w:t>Pettis</w:t>
      </w:r>
      <w:r>
        <w:rPr>
          <w:rFonts w:ascii="Times New Roman" w:hAnsi="Times New Roman" w:cs="Times New Roman"/>
          <w:color w:val="000000"/>
          <w:sz w:val="24"/>
          <w:szCs w:val="24"/>
        </w:rPr>
        <w:t xml:space="preserve"> County right-of-way. Penalties apply to persons willfully or knowingly obstructing or damaging any public roadway as addressed in </w:t>
      </w:r>
      <w:r w:rsidR="00021C56">
        <w:rPr>
          <w:rFonts w:ascii="Times New Roman" w:hAnsi="Times New Roman" w:cs="Times New Roman"/>
          <w:color w:val="000000"/>
          <w:sz w:val="24"/>
          <w:szCs w:val="24"/>
        </w:rPr>
        <w:t xml:space="preserve">RSMo. </w:t>
      </w:r>
      <w:r>
        <w:rPr>
          <w:rFonts w:ascii="Times New Roman" w:hAnsi="Times New Roman" w:cs="Times New Roman"/>
          <w:color w:val="000000"/>
          <w:sz w:val="24"/>
          <w:szCs w:val="24"/>
        </w:rPr>
        <w:t>229.150.</w:t>
      </w:r>
    </w:p>
    <w:p w:rsidR="0099418E" w:rsidRDefault="0099418E" w:rsidP="00551FE4">
      <w:pPr>
        <w:autoSpaceDE w:val="0"/>
        <w:autoSpaceDN w:val="0"/>
        <w:adjustRightInd w:val="0"/>
        <w:spacing w:after="0" w:line="240" w:lineRule="auto"/>
        <w:jc w:val="both"/>
        <w:rPr>
          <w:rFonts w:ascii="Times New Roman" w:hAnsi="Times New Roman" w:cs="Times New Roman"/>
          <w:color w:val="000000"/>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property owner is responsible for </w:t>
      </w:r>
      <w:r w:rsidR="00665FFD">
        <w:rPr>
          <w:rFonts w:ascii="Times New Roman" w:hAnsi="Times New Roman" w:cs="Times New Roman"/>
          <w:color w:val="000000"/>
          <w:sz w:val="24"/>
          <w:szCs w:val="24"/>
        </w:rPr>
        <w:t>purchasing</w:t>
      </w:r>
      <w:r>
        <w:rPr>
          <w:rFonts w:ascii="Times New Roman" w:hAnsi="Times New Roman" w:cs="Times New Roman"/>
          <w:color w:val="000000"/>
          <w:sz w:val="24"/>
          <w:szCs w:val="24"/>
        </w:rPr>
        <w:t xml:space="preserve"> initial and replacement culverts </w:t>
      </w:r>
      <w:r w:rsidR="00665FFD">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meet </w:t>
      </w:r>
      <w:r w:rsidR="00387EDC">
        <w:rPr>
          <w:rFonts w:ascii="Times New Roman" w:hAnsi="Times New Roman" w:cs="Times New Roman"/>
          <w:color w:val="000000"/>
          <w:sz w:val="24"/>
          <w:szCs w:val="24"/>
        </w:rPr>
        <w:t>Pettis</w:t>
      </w:r>
      <w:r>
        <w:rPr>
          <w:rFonts w:ascii="Times New Roman" w:hAnsi="Times New Roman" w:cs="Times New Roman"/>
          <w:color w:val="000000"/>
          <w:sz w:val="24"/>
          <w:szCs w:val="24"/>
        </w:rPr>
        <w:t xml:space="preserve"> County specifications</w:t>
      </w:r>
      <w:r w:rsidR="007A2774">
        <w:rPr>
          <w:rFonts w:ascii="Times New Roman" w:hAnsi="Times New Roman" w:cs="Times New Roman"/>
          <w:color w:val="000000"/>
          <w:sz w:val="24"/>
          <w:szCs w:val="24"/>
        </w:rPr>
        <w:t>, to include when roads are improved</w:t>
      </w:r>
      <w:r>
        <w:rPr>
          <w:rFonts w:ascii="Times New Roman" w:hAnsi="Times New Roman" w:cs="Times New Roman"/>
          <w:color w:val="000000"/>
          <w:sz w:val="24"/>
          <w:szCs w:val="24"/>
        </w:rPr>
        <w:t xml:space="preserve">. Installation, including excavation, gravel, fill dirt, etc. </w:t>
      </w:r>
      <w:proofErr w:type="gramStart"/>
      <w:r>
        <w:rPr>
          <w:rFonts w:ascii="Times New Roman" w:hAnsi="Times New Roman" w:cs="Times New Roman"/>
          <w:color w:val="000000"/>
          <w:sz w:val="24"/>
          <w:szCs w:val="24"/>
        </w:rPr>
        <w:t xml:space="preserve">shall be </w:t>
      </w:r>
      <w:r w:rsidR="00665FFD">
        <w:rPr>
          <w:rFonts w:ascii="Times New Roman" w:hAnsi="Times New Roman" w:cs="Times New Roman"/>
          <w:color w:val="000000"/>
          <w:sz w:val="24"/>
          <w:szCs w:val="24"/>
        </w:rPr>
        <w:t>provided</w:t>
      </w:r>
      <w:proofErr w:type="gramEnd"/>
      <w:r w:rsidR="00665FFD">
        <w:rPr>
          <w:rFonts w:ascii="Times New Roman" w:hAnsi="Times New Roman" w:cs="Times New Roman"/>
          <w:color w:val="000000"/>
          <w:sz w:val="24"/>
          <w:szCs w:val="24"/>
        </w:rPr>
        <w:t xml:space="preserve"> by the Road and Bridge Department at no additional cost</w:t>
      </w:r>
      <w:r>
        <w:rPr>
          <w:rFonts w:ascii="Times New Roman" w:hAnsi="Times New Roman" w:cs="Times New Roman"/>
          <w:color w:val="000000"/>
          <w:sz w:val="24"/>
          <w:szCs w:val="24"/>
        </w:rPr>
        <w:t>.</w:t>
      </w:r>
    </w:p>
    <w:p w:rsidR="0099418E" w:rsidRDefault="0099418E" w:rsidP="0099418E">
      <w:pPr>
        <w:autoSpaceDE w:val="0"/>
        <w:autoSpaceDN w:val="0"/>
        <w:adjustRightInd w:val="0"/>
        <w:spacing w:after="0" w:line="240" w:lineRule="auto"/>
        <w:rPr>
          <w:rFonts w:ascii="Times New Roman" w:hAnsi="Times New Roman" w:cs="Times New Roman"/>
          <w:b/>
          <w:bCs/>
          <w:color w:val="000000"/>
          <w:sz w:val="24"/>
          <w:szCs w:val="24"/>
        </w:rPr>
      </w:pPr>
    </w:p>
    <w:p w:rsidR="0099418E" w:rsidRDefault="00665FFD" w:rsidP="009941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2. Permits</w:t>
      </w:r>
      <w:r w:rsidR="0099418E">
        <w:rPr>
          <w:rFonts w:ascii="Times New Roman" w:hAnsi="Times New Roman" w:cs="Times New Roman"/>
          <w:b/>
          <w:bCs/>
          <w:color w:val="000000"/>
          <w:sz w:val="24"/>
          <w:szCs w:val="24"/>
        </w:rPr>
        <w:t xml:space="preserve"> </w:t>
      </w:r>
    </w:p>
    <w:p w:rsidR="0099418E" w:rsidRDefault="0099418E" w:rsidP="0099418E">
      <w:pPr>
        <w:autoSpaceDE w:val="0"/>
        <w:autoSpaceDN w:val="0"/>
        <w:adjustRightInd w:val="0"/>
        <w:spacing w:after="0" w:line="240" w:lineRule="auto"/>
        <w:rPr>
          <w:rFonts w:ascii="Times New Roman" w:hAnsi="Times New Roman" w:cs="Times New Roman"/>
          <w:color w:val="000000"/>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permit </w:t>
      </w:r>
      <w:proofErr w:type="gramStart"/>
      <w:r w:rsidR="00665FFD">
        <w:rPr>
          <w:rFonts w:ascii="Times New Roman" w:hAnsi="Times New Roman" w:cs="Times New Roman"/>
          <w:color w:val="000000"/>
          <w:sz w:val="24"/>
          <w:szCs w:val="24"/>
        </w:rPr>
        <w:t>must</w:t>
      </w:r>
      <w:r>
        <w:rPr>
          <w:rFonts w:ascii="Times New Roman" w:hAnsi="Times New Roman" w:cs="Times New Roman"/>
          <w:color w:val="000000"/>
          <w:sz w:val="24"/>
          <w:szCs w:val="24"/>
        </w:rPr>
        <w:t xml:space="preserve"> be obtained</w:t>
      </w:r>
      <w:proofErr w:type="gramEnd"/>
      <w:r>
        <w:rPr>
          <w:rFonts w:ascii="Times New Roman" w:hAnsi="Times New Roman" w:cs="Times New Roman"/>
          <w:color w:val="000000"/>
          <w:sz w:val="24"/>
          <w:szCs w:val="24"/>
        </w:rPr>
        <w:t xml:space="preserve"> from the </w:t>
      </w:r>
      <w:r w:rsidR="00387EDC">
        <w:rPr>
          <w:rFonts w:ascii="Times New Roman" w:hAnsi="Times New Roman" w:cs="Times New Roman"/>
          <w:color w:val="000000"/>
          <w:sz w:val="24"/>
          <w:szCs w:val="24"/>
        </w:rPr>
        <w:t>Pettis</w:t>
      </w:r>
      <w:r>
        <w:rPr>
          <w:rFonts w:ascii="Times New Roman" w:hAnsi="Times New Roman" w:cs="Times New Roman"/>
          <w:color w:val="000000"/>
          <w:sz w:val="24"/>
          <w:szCs w:val="24"/>
        </w:rPr>
        <w:t xml:space="preserve"> County </w:t>
      </w:r>
      <w:r w:rsidR="00323D34">
        <w:rPr>
          <w:rFonts w:ascii="Times New Roman" w:hAnsi="Times New Roman" w:cs="Times New Roman"/>
          <w:color w:val="000000"/>
          <w:sz w:val="24"/>
          <w:szCs w:val="24"/>
        </w:rPr>
        <w:t>Road and Bridge Department</w:t>
      </w:r>
      <w:r>
        <w:rPr>
          <w:rFonts w:ascii="Times New Roman" w:hAnsi="Times New Roman" w:cs="Times New Roman"/>
          <w:color w:val="000000"/>
          <w:sz w:val="24"/>
          <w:szCs w:val="24"/>
        </w:rPr>
        <w:t xml:space="preserve"> prior to constructing an initial residential</w:t>
      </w:r>
      <w:r w:rsidR="007A2774">
        <w:rPr>
          <w:rFonts w:ascii="Times New Roman" w:hAnsi="Times New Roman" w:cs="Times New Roman"/>
          <w:color w:val="000000"/>
          <w:sz w:val="24"/>
          <w:szCs w:val="24"/>
        </w:rPr>
        <w:t>, agricultural,</w:t>
      </w:r>
      <w:r>
        <w:rPr>
          <w:rFonts w:ascii="Times New Roman" w:hAnsi="Times New Roman" w:cs="Times New Roman"/>
          <w:color w:val="000000"/>
          <w:sz w:val="24"/>
          <w:szCs w:val="24"/>
        </w:rPr>
        <w:t xml:space="preserve"> o</w:t>
      </w:r>
      <w:r w:rsidR="00E23D4A">
        <w:rPr>
          <w:rFonts w:ascii="Times New Roman" w:hAnsi="Times New Roman" w:cs="Times New Roman"/>
          <w:color w:val="000000"/>
          <w:sz w:val="24"/>
          <w:szCs w:val="24"/>
        </w:rPr>
        <w:t xml:space="preserve">r commercial driveway entrance </w:t>
      </w:r>
      <w:r>
        <w:rPr>
          <w:rFonts w:ascii="Times New Roman" w:hAnsi="Times New Roman" w:cs="Times New Roman"/>
          <w:color w:val="000000"/>
          <w:sz w:val="24"/>
          <w:szCs w:val="24"/>
        </w:rPr>
        <w:t>onto any county right-or-way.</w:t>
      </w:r>
    </w:p>
    <w:p w:rsidR="0099418E" w:rsidRDefault="0099418E" w:rsidP="0099418E">
      <w:pPr>
        <w:autoSpaceDE w:val="0"/>
        <w:autoSpaceDN w:val="0"/>
        <w:adjustRightInd w:val="0"/>
        <w:spacing w:after="0" w:line="240" w:lineRule="auto"/>
        <w:rPr>
          <w:rFonts w:ascii="Times New Roman" w:hAnsi="Times New Roman" w:cs="Times New Roman"/>
          <w:b/>
          <w:bCs/>
          <w:color w:val="000000"/>
          <w:sz w:val="24"/>
          <w:szCs w:val="24"/>
        </w:rPr>
      </w:pPr>
    </w:p>
    <w:p w:rsidR="0099418E" w:rsidRDefault="0099418E" w:rsidP="009941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3. Site Inspection</w:t>
      </w:r>
    </w:p>
    <w:p w:rsidR="00A4556E" w:rsidRDefault="00A4556E" w:rsidP="0099418E">
      <w:pPr>
        <w:autoSpaceDE w:val="0"/>
        <w:autoSpaceDN w:val="0"/>
        <w:adjustRightInd w:val="0"/>
        <w:spacing w:after="0" w:line="240" w:lineRule="auto"/>
        <w:jc w:val="center"/>
        <w:rPr>
          <w:rFonts w:ascii="Times New Roman" w:hAnsi="Times New Roman" w:cs="Times New Roman"/>
          <w:b/>
          <w:bCs/>
          <w:color w:val="000000"/>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Prior to the property owner’s purchase or acquisition of a culvert, a site inspection </w:t>
      </w:r>
      <w:proofErr w:type="gramStart"/>
      <w:r>
        <w:rPr>
          <w:rFonts w:ascii="Times New Roman" w:hAnsi="Times New Roman" w:cs="Times New Roman"/>
          <w:color w:val="000000"/>
          <w:sz w:val="24"/>
          <w:szCs w:val="24"/>
        </w:rPr>
        <w:t>shall be conducted</w:t>
      </w:r>
      <w:proofErr w:type="gramEnd"/>
      <w:r>
        <w:rPr>
          <w:rFonts w:ascii="Times New Roman" w:hAnsi="Times New Roman" w:cs="Times New Roman"/>
          <w:color w:val="000000"/>
          <w:sz w:val="24"/>
          <w:szCs w:val="24"/>
        </w:rPr>
        <w:t xml:space="preserve"> by the </w:t>
      </w:r>
      <w:r w:rsidR="00387EDC">
        <w:rPr>
          <w:rFonts w:ascii="Times New Roman" w:hAnsi="Times New Roman" w:cs="Times New Roman"/>
          <w:color w:val="000000"/>
          <w:sz w:val="24"/>
          <w:szCs w:val="24"/>
        </w:rPr>
        <w:t>Pettis</w:t>
      </w:r>
      <w:r>
        <w:rPr>
          <w:rFonts w:ascii="Times New Roman" w:hAnsi="Times New Roman" w:cs="Times New Roman"/>
          <w:color w:val="000000"/>
          <w:sz w:val="24"/>
          <w:szCs w:val="24"/>
        </w:rPr>
        <w:t xml:space="preserve"> County Road and Bridge Department to determine culvert size, location and safety/site distances.</w:t>
      </w:r>
    </w:p>
    <w:p w:rsidR="0099418E" w:rsidRDefault="0099418E" w:rsidP="0099418E">
      <w:pPr>
        <w:autoSpaceDE w:val="0"/>
        <w:autoSpaceDN w:val="0"/>
        <w:adjustRightInd w:val="0"/>
        <w:spacing w:after="0" w:line="240" w:lineRule="auto"/>
        <w:rPr>
          <w:rFonts w:ascii="Times New Roman" w:hAnsi="Times New Roman" w:cs="Times New Roman"/>
          <w:color w:val="000000"/>
          <w:sz w:val="24"/>
          <w:szCs w:val="24"/>
        </w:rPr>
      </w:pPr>
    </w:p>
    <w:p w:rsidR="0099418E" w:rsidRDefault="0099418E" w:rsidP="009941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4. Specifications</w:t>
      </w:r>
    </w:p>
    <w:p w:rsidR="00A4556E" w:rsidRDefault="00A4556E" w:rsidP="0099418E">
      <w:pPr>
        <w:autoSpaceDE w:val="0"/>
        <w:autoSpaceDN w:val="0"/>
        <w:adjustRightInd w:val="0"/>
        <w:spacing w:after="0" w:line="240" w:lineRule="auto"/>
        <w:jc w:val="center"/>
        <w:rPr>
          <w:rFonts w:ascii="Times New Roman" w:hAnsi="Times New Roman" w:cs="Times New Roman"/>
          <w:b/>
          <w:bCs/>
          <w:color w:val="000000"/>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color w:val="000000"/>
          <w:sz w:val="24"/>
          <w:szCs w:val="24"/>
        </w:rPr>
      </w:pPr>
      <w:r w:rsidRPr="0099418E">
        <w:rPr>
          <w:rFonts w:ascii="Times New Roman" w:hAnsi="Times New Roman" w:cs="Times New Roman"/>
          <w:color w:val="000000"/>
          <w:sz w:val="24"/>
          <w:szCs w:val="24"/>
        </w:rPr>
        <w:t xml:space="preserve">All driveway culverts will be </w:t>
      </w:r>
      <w:r w:rsidR="001317BF">
        <w:rPr>
          <w:rFonts w:ascii="Times New Roman" w:hAnsi="Times New Roman" w:cs="Times New Roman"/>
          <w:color w:val="000000"/>
          <w:sz w:val="24"/>
          <w:szCs w:val="24"/>
        </w:rPr>
        <w:t xml:space="preserve">new and unused </w:t>
      </w:r>
      <w:r w:rsidRPr="0099418E">
        <w:rPr>
          <w:rFonts w:ascii="Times New Roman" w:hAnsi="Times New Roman" w:cs="Times New Roman"/>
          <w:color w:val="000000"/>
          <w:sz w:val="24"/>
          <w:szCs w:val="24"/>
        </w:rPr>
        <w:t>corrugated metal pipe, a minimum of 12 inches in diameter and a</w:t>
      </w:r>
      <w:r w:rsidR="001317BF">
        <w:rPr>
          <w:rFonts w:ascii="Times New Roman" w:hAnsi="Times New Roman" w:cs="Times New Roman"/>
          <w:color w:val="000000"/>
          <w:sz w:val="24"/>
          <w:szCs w:val="24"/>
        </w:rPr>
        <w:t xml:space="preserve"> </w:t>
      </w:r>
      <w:r w:rsidRPr="0099418E">
        <w:rPr>
          <w:rFonts w:ascii="Times New Roman" w:hAnsi="Times New Roman" w:cs="Times New Roman"/>
          <w:color w:val="000000"/>
          <w:sz w:val="24"/>
          <w:szCs w:val="24"/>
        </w:rPr>
        <w:t>minimum of 2</w:t>
      </w:r>
      <w:r w:rsidR="007A2774">
        <w:rPr>
          <w:rFonts w:ascii="Times New Roman" w:hAnsi="Times New Roman" w:cs="Times New Roman"/>
          <w:color w:val="000000"/>
          <w:sz w:val="24"/>
          <w:szCs w:val="24"/>
        </w:rPr>
        <w:t>0</w:t>
      </w:r>
      <w:r w:rsidRPr="0099418E">
        <w:rPr>
          <w:rFonts w:ascii="Times New Roman" w:hAnsi="Times New Roman" w:cs="Times New Roman"/>
          <w:color w:val="000000"/>
          <w:sz w:val="24"/>
          <w:szCs w:val="24"/>
        </w:rPr>
        <w:t xml:space="preserve"> feet in length (with maximum length of 60 feet) unless otherwise authorized by</w:t>
      </w:r>
      <w:r>
        <w:rPr>
          <w:rFonts w:ascii="Times New Roman" w:hAnsi="Times New Roman" w:cs="Times New Roman"/>
          <w:color w:val="000000"/>
          <w:sz w:val="24"/>
          <w:szCs w:val="24"/>
        </w:rPr>
        <w:t xml:space="preserve"> </w:t>
      </w:r>
      <w:r w:rsidRPr="0099418E">
        <w:rPr>
          <w:rFonts w:ascii="Times New Roman" w:hAnsi="Times New Roman" w:cs="Times New Roman"/>
          <w:color w:val="000000"/>
          <w:sz w:val="24"/>
          <w:szCs w:val="24"/>
        </w:rPr>
        <w:t xml:space="preserve">the </w:t>
      </w:r>
      <w:r w:rsidR="00387EDC">
        <w:rPr>
          <w:rFonts w:ascii="Times New Roman" w:hAnsi="Times New Roman" w:cs="Times New Roman"/>
          <w:color w:val="000000"/>
          <w:sz w:val="24"/>
          <w:szCs w:val="24"/>
        </w:rPr>
        <w:t>Pettis</w:t>
      </w:r>
      <w:r w:rsidRPr="0099418E">
        <w:rPr>
          <w:rFonts w:ascii="Times New Roman" w:hAnsi="Times New Roman" w:cs="Times New Roman"/>
          <w:color w:val="000000"/>
          <w:sz w:val="24"/>
          <w:szCs w:val="24"/>
        </w:rPr>
        <w:t xml:space="preserve"> County Road and Bridge Department.</w:t>
      </w:r>
    </w:p>
    <w:p w:rsidR="0099418E" w:rsidRDefault="0099418E" w:rsidP="0099418E">
      <w:pPr>
        <w:autoSpaceDE w:val="0"/>
        <w:autoSpaceDN w:val="0"/>
        <w:adjustRightInd w:val="0"/>
        <w:spacing w:after="0" w:line="240" w:lineRule="auto"/>
        <w:rPr>
          <w:rFonts w:ascii="Times New Roman" w:hAnsi="Times New Roman" w:cs="Times New Roman"/>
          <w:color w:val="000000"/>
          <w:sz w:val="24"/>
          <w:szCs w:val="24"/>
        </w:rPr>
      </w:pPr>
    </w:p>
    <w:p w:rsidR="00323D34" w:rsidRDefault="00323D34" w:rsidP="0099418E">
      <w:pPr>
        <w:autoSpaceDE w:val="0"/>
        <w:autoSpaceDN w:val="0"/>
        <w:adjustRightInd w:val="0"/>
        <w:spacing w:after="0" w:line="240" w:lineRule="auto"/>
        <w:rPr>
          <w:rFonts w:ascii="Times New Roman" w:hAnsi="Times New Roman" w:cs="Times New Roman"/>
          <w:sz w:val="24"/>
          <w:szCs w:val="24"/>
        </w:rPr>
      </w:pPr>
    </w:p>
    <w:p w:rsidR="00337126" w:rsidRDefault="00337126" w:rsidP="0099418E">
      <w:pPr>
        <w:autoSpaceDE w:val="0"/>
        <w:autoSpaceDN w:val="0"/>
        <w:adjustRightInd w:val="0"/>
        <w:spacing w:after="0" w:line="240" w:lineRule="auto"/>
        <w:rPr>
          <w:rFonts w:ascii="Times New Roman" w:hAnsi="Times New Roman" w:cs="Times New Roman"/>
          <w:sz w:val="24"/>
          <w:szCs w:val="24"/>
        </w:rPr>
      </w:pPr>
    </w:p>
    <w:p w:rsidR="0099418E" w:rsidRDefault="00387EDC" w:rsidP="009941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PETTIS</w:t>
      </w:r>
      <w:r w:rsidR="0099418E">
        <w:rPr>
          <w:rFonts w:ascii="Times New Roman" w:hAnsi="Times New Roman" w:cs="Times New Roman"/>
          <w:b/>
          <w:bCs/>
          <w:sz w:val="24"/>
          <w:szCs w:val="24"/>
        </w:rPr>
        <w:t xml:space="preserve"> COUNTY DUST CONTROL POLICY</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Residents desiring dust control on gravel roads are responsible for the costs of materials and application of environmentally friendly agents. They shall contact the </w:t>
      </w:r>
      <w:r w:rsidR="00387EDC">
        <w:rPr>
          <w:rFonts w:ascii="Times New Roman" w:hAnsi="Times New Roman" w:cs="Times New Roman"/>
          <w:sz w:val="24"/>
          <w:szCs w:val="24"/>
        </w:rPr>
        <w:t>Pettis</w:t>
      </w:r>
      <w:r>
        <w:rPr>
          <w:rFonts w:ascii="Times New Roman" w:hAnsi="Times New Roman" w:cs="Times New Roman"/>
          <w:sz w:val="24"/>
          <w:szCs w:val="24"/>
        </w:rPr>
        <w:t xml:space="preserve"> County Road and Bridge Department one week in advance of agent application to allow the county operators to recondition the road before application.</w:t>
      </w: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Once the dust control agent is applied, county operators will not maintain the treated sections of road in order to allow the agent to accomplish its purpose. Regular road maintenance would resume when road conditions indicate normal maintenance is necessary.</w:t>
      </w: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E3013D" w:rsidRDefault="00E3013D" w:rsidP="0099418E">
      <w:pPr>
        <w:autoSpaceDE w:val="0"/>
        <w:autoSpaceDN w:val="0"/>
        <w:adjustRightInd w:val="0"/>
        <w:spacing w:after="0" w:line="240" w:lineRule="auto"/>
        <w:rPr>
          <w:rFonts w:ascii="Times New Roman" w:hAnsi="Times New Roman" w:cs="Times New Roman"/>
          <w:sz w:val="24"/>
          <w:szCs w:val="24"/>
        </w:rPr>
      </w:pPr>
    </w:p>
    <w:p w:rsidR="006B429E" w:rsidRDefault="006B429E" w:rsidP="0099418E">
      <w:pPr>
        <w:autoSpaceDE w:val="0"/>
        <w:autoSpaceDN w:val="0"/>
        <w:adjustRightInd w:val="0"/>
        <w:spacing w:after="0" w:line="240" w:lineRule="auto"/>
        <w:jc w:val="center"/>
        <w:rPr>
          <w:rFonts w:ascii="Times New Roman" w:hAnsi="Times New Roman" w:cs="Times New Roman"/>
          <w:b/>
          <w:bCs/>
          <w:sz w:val="24"/>
          <w:szCs w:val="24"/>
        </w:rPr>
      </w:pPr>
    </w:p>
    <w:p w:rsidR="0099418E" w:rsidRDefault="00387EDC" w:rsidP="009941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PETTIS</w:t>
      </w:r>
      <w:r w:rsidR="0099418E">
        <w:rPr>
          <w:rFonts w:ascii="Times New Roman" w:hAnsi="Times New Roman" w:cs="Times New Roman"/>
          <w:b/>
          <w:bCs/>
          <w:sz w:val="24"/>
          <w:szCs w:val="24"/>
        </w:rPr>
        <w:t xml:space="preserve"> COUNTY ICE CONTROL AND SNOW REMOVAL POLICY</w:t>
      </w:r>
    </w:p>
    <w:p w:rsidR="0099418E" w:rsidRDefault="0099418E" w:rsidP="0099418E">
      <w:pPr>
        <w:autoSpaceDE w:val="0"/>
        <w:autoSpaceDN w:val="0"/>
        <w:adjustRightInd w:val="0"/>
        <w:spacing w:after="0" w:line="240" w:lineRule="auto"/>
        <w:rPr>
          <w:rFonts w:ascii="Times New Roman" w:hAnsi="Times New Roman" w:cs="Times New Roman"/>
          <w:b/>
          <w:bCs/>
          <w:sz w:val="24"/>
          <w:szCs w:val="24"/>
        </w:rPr>
      </w:pPr>
    </w:p>
    <w:p w:rsidR="0099418E" w:rsidRDefault="0099418E" w:rsidP="0099418E">
      <w:pPr>
        <w:autoSpaceDE w:val="0"/>
        <w:autoSpaceDN w:val="0"/>
        <w:adjustRightInd w:val="0"/>
        <w:spacing w:after="0" w:line="240" w:lineRule="auto"/>
        <w:rPr>
          <w:rFonts w:ascii="Times New Roman" w:hAnsi="Times New Roman" w:cs="Times New Roman"/>
          <w:b/>
          <w:bCs/>
          <w:sz w:val="24"/>
          <w:szCs w:val="24"/>
          <w:u w:val="single"/>
        </w:rPr>
      </w:pPr>
      <w:r w:rsidRPr="0099418E">
        <w:rPr>
          <w:rFonts w:ascii="Times New Roman" w:hAnsi="Times New Roman" w:cs="Times New Roman"/>
          <w:b/>
          <w:bCs/>
          <w:sz w:val="24"/>
          <w:szCs w:val="24"/>
          <w:u w:val="single"/>
        </w:rPr>
        <w:t>Ice Control</w:t>
      </w:r>
    </w:p>
    <w:p w:rsidR="0099418E" w:rsidRPr="0099418E" w:rsidRDefault="0099418E" w:rsidP="0099418E">
      <w:pPr>
        <w:autoSpaceDE w:val="0"/>
        <w:autoSpaceDN w:val="0"/>
        <w:adjustRightInd w:val="0"/>
        <w:spacing w:after="0" w:line="240" w:lineRule="auto"/>
        <w:rPr>
          <w:rFonts w:ascii="Times New Roman" w:hAnsi="Times New Roman" w:cs="Times New Roman"/>
          <w:b/>
          <w:bCs/>
          <w:sz w:val="24"/>
          <w:szCs w:val="24"/>
          <w:u w:val="single"/>
        </w:rPr>
      </w:pP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Paved roads will be first priority for ice control. Sanding </w:t>
      </w:r>
      <w:proofErr w:type="gramStart"/>
      <w:r>
        <w:rPr>
          <w:rFonts w:ascii="Times New Roman" w:hAnsi="Times New Roman" w:cs="Times New Roman"/>
          <w:sz w:val="24"/>
          <w:szCs w:val="24"/>
        </w:rPr>
        <w:t>will not normally be applied</w:t>
      </w:r>
      <w:proofErr w:type="gramEnd"/>
      <w:r>
        <w:rPr>
          <w:rFonts w:ascii="Times New Roman" w:hAnsi="Times New Roman" w:cs="Times New Roman"/>
          <w:sz w:val="24"/>
          <w:szCs w:val="24"/>
        </w:rPr>
        <w:t xml:space="preserve"> to gravel roads with the exception of some hills, intersections and curves that may present a public hazard.</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Pr="0099418E" w:rsidRDefault="0099418E" w:rsidP="0099418E">
      <w:pPr>
        <w:autoSpaceDE w:val="0"/>
        <w:autoSpaceDN w:val="0"/>
        <w:adjustRightInd w:val="0"/>
        <w:spacing w:after="0" w:line="240" w:lineRule="auto"/>
        <w:rPr>
          <w:rFonts w:ascii="Times New Roman" w:hAnsi="Times New Roman" w:cs="Times New Roman"/>
          <w:b/>
          <w:bCs/>
          <w:sz w:val="24"/>
          <w:szCs w:val="24"/>
          <w:u w:val="single"/>
        </w:rPr>
      </w:pPr>
      <w:r w:rsidRPr="0099418E">
        <w:rPr>
          <w:rFonts w:ascii="Times New Roman" w:hAnsi="Times New Roman" w:cs="Times New Roman"/>
          <w:b/>
          <w:bCs/>
          <w:sz w:val="24"/>
          <w:szCs w:val="24"/>
          <w:u w:val="single"/>
        </w:rPr>
        <w:t>Snow Removal Policy</w:t>
      </w:r>
    </w:p>
    <w:p w:rsidR="0099418E" w:rsidRDefault="0099418E" w:rsidP="0099418E">
      <w:pPr>
        <w:autoSpaceDE w:val="0"/>
        <w:autoSpaceDN w:val="0"/>
        <w:adjustRightInd w:val="0"/>
        <w:spacing w:after="0" w:line="240" w:lineRule="auto"/>
        <w:rPr>
          <w:rFonts w:ascii="Times New Roman" w:hAnsi="Times New Roman" w:cs="Times New Roman"/>
          <w:b/>
          <w:bCs/>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the policy of </w:t>
      </w:r>
      <w:r w:rsidR="00387EDC">
        <w:rPr>
          <w:rFonts w:ascii="Times New Roman" w:hAnsi="Times New Roman" w:cs="Times New Roman"/>
          <w:sz w:val="24"/>
          <w:szCs w:val="24"/>
        </w:rPr>
        <w:t>Pettis</w:t>
      </w:r>
      <w:r>
        <w:rPr>
          <w:rFonts w:ascii="Times New Roman" w:hAnsi="Times New Roman" w:cs="Times New Roman"/>
          <w:sz w:val="24"/>
          <w:szCs w:val="24"/>
        </w:rPr>
        <w:t xml:space="preserve"> County to initiate snow removal operations to maintain traffic as long as visibility is above minimum and weather conditions are such that plowing </w:t>
      </w:r>
      <w:proofErr w:type="gramStart"/>
      <w:r>
        <w:rPr>
          <w:rFonts w:ascii="Times New Roman" w:hAnsi="Times New Roman" w:cs="Times New Roman"/>
          <w:sz w:val="24"/>
          <w:szCs w:val="24"/>
        </w:rPr>
        <w:t>can be done</w:t>
      </w:r>
      <w:proofErr w:type="gramEnd"/>
      <w:r>
        <w:rPr>
          <w:rFonts w:ascii="Times New Roman" w:hAnsi="Times New Roman" w:cs="Times New Roman"/>
          <w:sz w:val="24"/>
          <w:szCs w:val="24"/>
        </w:rPr>
        <w:t xml:space="preserve"> safely and be effective for at least five hours.</w:t>
      </w: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Road and Bridge Super</w:t>
      </w:r>
      <w:r w:rsidR="006B429E">
        <w:rPr>
          <w:rFonts w:ascii="Times New Roman" w:hAnsi="Times New Roman" w:cs="Times New Roman"/>
          <w:sz w:val="24"/>
          <w:szCs w:val="24"/>
        </w:rPr>
        <w:t>intendent</w:t>
      </w:r>
      <w:r>
        <w:rPr>
          <w:rFonts w:ascii="Times New Roman" w:hAnsi="Times New Roman" w:cs="Times New Roman"/>
          <w:sz w:val="24"/>
          <w:szCs w:val="24"/>
        </w:rPr>
        <w:t>, or his designee, has the responsibility for initiating all snow removal actions using his best judgment and considering all prevailing weather conditions, amount of snow fall, type of snow fall</w:t>
      </w:r>
      <w:r w:rsidR="006B429E">
        <w:rPr>
          <w:rFonts w:ascii="Times New Roman" w:hAnsi="Times New Roman" w:cs="Times New Roman"/>
          <w:sz w:val="24"/>
          <w:szCs w:val="24"/>
        </w:rPr>
        <w:t>,</w:t>
      </w:r>
      <w:r>
        <w:rPr>
          <w:rFonts w:ascii="Times New Roman" w:hAnsi="Times New Roman" w:cs="Times New Roman"/>
          <w:sz w:val="24"/>
          <w:szCs w:val="24"/>
        </w:rPr>
        <w:t xml:space="preserve"> and what areas are affected most including the priority of which roads are plowed and in what sequence.</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Pr="00337126" w:rsidRDefault="00850A4A" w:rsidP="0099418E">
      <w:pPr>
        <w:autoSpaceDE w:val="0"/>
        <w:autoSpaceDN w:val="0"/>
        <w:adjustRightInd w:val="0"/>
        <w:spacing w:after="0" w:line="240" w:lineRule="auto"/>
        <w:rPr>
          <w:rFonts w:ascii="Times New Roman" w:hAnsi="Times New Roman" w:cs="Times New Roman"/>
          <w:b/>
          <w:bCs/>
          <w:i/>
          <w:sz w:val="24"/>
          <w:szCs w:val="24"/>
          <w:u w:val="single"/>
        </w:rPr>
      </w:pPr>
      <w:r w:rsidRPr="00337126">
        <w:rPr>
          <w:rFonts w:ascii="Times New Roman" w:hAnsi="Times New Roman" w:cs="Times New Roman"/>
          <w:b/>
          <w:bCs/>
          <w:i/>
          <w:sz w:val="24"/>
          <w:szCs w:val="24"/>
          <w:u w:val="single"/>
        </w:rPr>
        <w:t>Disclaimer</w:t>
      </w:r>
    </w:p>
    <w:p w:rsidR="0099418E" w:rsidRPr="0099418E" w:rsidRDefault="0099418E" w:rsidP="0099418E">
      <w:pPr>
        <w:autoSpaceDE w:val="0"/>
        <w:autoSpaceDN w:val="0"/>
        <w:adjustRightInd w:val="0"/>
        <w:spacing w:after="0" w:line="240" w:lineRule="auto"/>
        <w:rPr>
          <w:rFonts w:ascii="Times New Roman" w:hAnsi="Times New Roman" w:cs="Times New Roman"/>
          <w:b/>
          <w:bCs/>
          <w:sz w:val="19"/>
          <w:szCs w:val="19"/>
          <w:u w:val="single"/>
        </w:rPr>
      </w:pP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the extent that any previous rule, regulation, policy or past practice, written or unwritten, is in conflict with the provisions of this policy, such is hereby withdrawn, voided and all personnel should conduct themselves in conformity with this policy. </w:t>
      </w:r>
    </w:p>
    <w:p w:rsidR="00850A4A" w:rsidRDefault="00850A4A" w:rsidP="00551FE4">
      <w:pPr>
        <w:autoSpaceDE w:val="0"/>
        <w:autoSpaceDN w:val="0"/>
        <w:adjustRightInd w:val="0"/>
        <w:spacing w:after="0" w:line="240" w:lineRule="auto"/>
        <w:jc w:val="both"/>
        <w:rPr>
          <w:rFonts w:ascii="Times New Roman" w:hAnsi="Times New Roman" w:cs="Times New Roman"/>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policy </w:t>
      </w:r>
      <w:proofErr w:type="gramStart"/>
      <w:r>
        <w:rPr>
          <w:rFonts w:ascii="Times New Roman" w:hAnsi="Times New Roman" w:cs="Times New Roman"/>
          <w:sz w:val="24"/>
          <w:szCs w:val="24"/>
        </w:rPr>
        <w:t>is not intended</w:t>
      </w:r>
      <w:proofErr w:type="gramEnd"/>
      <w:r>
        <w:rPr>
          <w:rFonts w:ascii="Times New Roman" w:hAnsi="Times New Roman" w:cs="Times New Roman"/>
          <w:sz w:val="24"/>
          <w:szCs w:val="24"/>
        </w:rPr>
        <w:t xml:space="preserve"> to create any duty to any individual member of the public or to protect any particular or circumscribed class of persons. </w:t>
      </w:r>
      <w:proofErr w:type="gramStart"/>
      <w:r>
        <w:rPr>
          <w:rFonts w:ascii="Times New Roman" w:hAnsi="Times New Roman" w:cs="Times New Roman"/>
          <w:sz w:val="24"/>
          <w:szCs w:val="24"/>
        </w:rPr>
        <w:t>All or parts of this policy may be affected by at least one</w:t>
      </w:r>
      <w:proofErr w:type="gramEnd"/>
      <w:r>
        <w:rPr>
          <w:rFonts w:ascii="Times New Roman" w:hAnsi="Times New Roman" w:cs="Times New Roman"/>
          <w:sz w:val="24"/>
          <w:szCs w:val="24"/>
        </w:rPr>
        <w:t xml:space="preserve"> or more of the following which will delay all or some of the services provided:</w:t>
      </w: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p>
    <w:p w:rsidR="0099418E" w:rsidRDefault="0099418E" w:rsidP="00551FE4">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 Equipment breakdown</w:t>
      </w:r>
    </w:p>
    <w:p w:rsidR="0099418E" w:rsidRDefault="0099418E" w:rsidP="00551FE4">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 Vehicles disabled in deep snow</w:t>
      </w:r>
    </w:p>
    <w:p w:rsidR="0099418E" w:rsidRDefault="0099418E" w:rsidP="00551FE4">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3) Weather so severe as to cause crews to </w:t>
      </w:r>
      <w:proofErr w:type="gramStart"/>
      <w:r>
        <w:rPr>
          <w:rFonts w:ascii="Times New Roman" w:hAnsi="Times New Roman" w:cs="Times New Roman"/>
          <w:sz w:val="24"/>
          <w:szCs w:val="24"/>
        </w:rPr>
        <w:t>be called in</w:t>
      </w:r>
      <w:proofErr w:type="gramEnd"/>
      <w:r>
        <w:rPr>
          <w:rFonts w:ascii="Times New Roman" w:hAnsi="Times New Roman" w:cs="Times New Roman"/>
          <w:sz w:val="24"/>
          <w:szCs w:val="24"/>
        </w:rPr>
        <w:t xml:space="preserve"> from the county roads</w:t>
      </w:r>
    </w:p>
    <w:p w:rsidR="0099418E" w:rsidRDefault="0099418E" w:rsidP="00551FE4">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4) Equipment rendered inadequate by the depth of snow or drifts</w:t>
      </w:r>
    </w:p>
    <w:p w:rsidR="0099418E" w:rsidRDefault="0099418E" w:rsidP="00551FE4">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5) Crew breaks, and breaks required for refueling, refilling of material</w:t>
      </w:r>
      <w:r w:rsidR="00850A4A">
        <w:rPr>
          <w:rFonts w:ascii="Times New Roman" w:hAnsi="Times New Roman" w:cs="Times New Roman"/>
          <w:sz w:val="24"/>
          <w:szCs w:val="24"/>
        </w:rPr>
        <w:t xml:space="preserve"> </w:t>
      </w:r>
      <w:r>
        <w:rPr>
          <w:rFonts w:ascii="Times New Roman" w:hAnsi="Times New Roman" w:cs="Times New Roman"/>
          <w:sz w:val="24"/>
          <w:szCs w:val="24"/>
        </w:rPr>
        <w:t>spreaders and installing chains and new blades</w:t>
      </w:r>
    </w:p>
    <w:p w:rsidR="0099418E" w:rsidRDefault="0099418E" w:rsidP="00551FE4">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6) Unforeseen conditions and emergencies</w:t>
      </w: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p>
    <w:p w:rsidR="0099418E" w:rsidRDefault="0099418E"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counties obligation to remove snow and/or ice from the roadways of the secondary road system takes precedence over accidental damage to privately owned fences, gates, mailboxes and abandoned or stranded vehicles. Reasonable care </w:t>
      </w:r>
      <w:proofErr w:type="gramStart"/>
      <w:r>
        <w:rPr>
          <w:rFonts w:ascii="Times New Roman" w:hAnsi="Times New Roman" w:cs="Times New Roman"/>
          <w:sz w:val="24"/>
          <w:szCs w:val="24"/>
        </w:rPr>
        <w:t>will be used</w:t>
      </w:r>
      <w:proofErr w:type="gramEnd"/>
      <w:r>
        <w:rPr>
          <w:rFonts w:ascii="Times New Roman" w:hAnsi="Times New Roman" w:cs="Times New Roman"/>
          <w:sz w:val="24"/>
          <w:szCs w:val="24"/>
        </w:rPr>
        <w:t xml:space="preserve"> to avoid damage to private property but due to the conditions of winter, the county assumes no liability in the event damage occurs unless it can be established that operator negligence was the primary reason for the damage.</w:t>
      </w:r>
    </w:p>
    <w:p w:rsidR="00850A4A" w:rsidRDefault="00850A4A" w:rsidP="00551FE4">
      <w:pPr>
        <w:autoSpaceDE w:val="0"/>
        <w:autoSpaceDN w:val="0"/>
        <w:adjustRightInd w:val="0"/>
        <w:spacing w:after="0" w:line="240" w:lineRule="auto"/>
        <w:jc w:val="both"/>
        <w:rPr>
          <w:rFonts w:ascii="Times New Roman" w:hAnsi="Times New Roman" w:cs="Times New Roman"/>
          <w:sz w:val="24"/>
          <w:szCs w:val="24"/>
        </w:rPr>
      </w:pPr>
    </w:p>
    <w:p w:rsidR="00850A4A" w:rsidRDefault="00850A4A" w:rsidP="00551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Road and Bridge Department does not assure a completely bare road and will not sand/salt entire section of roadways.</w:t>
      </w:r>
    </w:p>
    <w:p w:rsidR="00850A4A" w:rsidRDefault="00850A4A" w:rsidP="00850A4A">
      <w:pPr>
        <w:autoSpaceDE w:val="0"/>
        <w:autoSpaceDN w:val="0"/>
        <w:adjustRightInd w:val="0"/>
        <w:spacing w:after="0" w:line="240" w:lineRule="auto"/>
        <w:rPr>
          <w:rFonts w:ascii="Times New Roman" w:hAnsi="Times New Roman" w:cs="Times New Roman"/>
          <w:sz w:val="24"/>
          <w:szCs w:val="24"/>
        </w:rPr>
      </w:pPr>
    </w:p>
    <w:p w:rsidR="00850A4A" w:rsidRDefault="00850A4A" w:rsidP="00551FE4">
      <w:pPr>
        <w:autoSpaceDE w:val="0"/>
        <w:autoSpaceDN w:val="0"/>
        <w:adjustRightInd w:val="0"/>
        <w:spacing w:after="0" w:line="240" w:lineRule="auto"/>
        <w:jc w:val="both"/>
        <w:rPr>
          <w:rFonts w:ascii="Times New Roman" w:hAnsi="Times New Roman" w:cs="Times New Roman"/>
          <w:sz w:val="24"/>
          <w:szCs w:val="24"/>
        </w:rPr>
      </w:pPr>
      <w:r w:rsidRPr="00850A4A">
        <w:rPr>
          <w:rFonts w:ascii="Times New Roman" w:hAnsi="Times New Roman" w:cs="Times New Roman"/>
          <w:sz w:val="24"/>
          <w:szCs w:val="24"/>
        </w:rPr>
        <w:lastRenderedPageBreak/>
        <w:t xml:space="preserve">As crews clear a path, snow plowed from roads could possibly block a private drive or entrance for some time. </w:t>
      </w:r>
      <w:r>
        <w:rPr>
          <w:rFonts w:ascii="Times New Roman" w:hAnsi="Times New Roman" w:cs="Times New Roman"/>
          <w:sz w:val="24"/>
          <w:szCs w:val="24"/>
        </w:rPr>
        <w:t>The Road and Bridge Department</w:t>
      </w:r>
      <w:r w:rsidRPr="00850A4A">
        <w:rPr>
          <w:rFonts w:ascii="Times New Roman" w:hAnsi="Times New Roman" w:cs="Times New Roman"/>
          <w:sz w:val="24"/>
          <w:szCs w:val="24"/>
        </w:rPr>
        <w:t xml:space="preserve"> understands the inconvenience this can cause, but due to limited time and resources, plows can only clear private driveways at the request of local emergency officials.</w:t>
      </w:r>
    </w:p>
    <w:p w:rsidR="00850A4A" w:rsidRDefault="00850A4A" w:rsidP="0099418E">
      <w:pPr>
        <w:autoSpaceDE w:val="0"/>
        <w:autoSpaceDN w:val="0"/>
        <w:adjustRightInd w:val="0"/>
        <w:spacing w:after="0" w:line="240" w:lineRule="auto"/>
        <w:rPr>
          <w:rFonts w:ascii="Times New Roman" w:hAnsi="Times New Roman" w:cs="Times New Roman"/>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Default="00387EDC" w:rsidP="009941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PETTIS</w:t>
      </w:r>
      <w:r w:rsidR="0099418E">
        <w:rPr>
          <w:rFonts w:ascii="Times New Roman" w:hAnsi="Times New Roman" w:cs="Times New Roman"/>
          <w:b/>
          <w:bCs/>
          <w:color w:val="000000"/>
          <w:sz w:val="24"/>
          <w:szCs w:val="24"/>
        </w:rPr>
        <w:t xml:space="preserve"> COUNTY SIGN POLICY</w:t>
      </w:r>
    </w:p>
    <w:p w:rsidR="0099418E" w:rsidRDefault="0099418E" w:rsidP="0099418E">
      <w:pPr>
        <w:autoSpaceDE w:val="0"/>
        <w:autoSpaceDN w:val="0"/>
        <w:adjustRightInd w:val="0"/>
        <w:spacing w:after="0" w:line="240" w:lineRule="auto"/>
        <w:jc w:val="center"/>
        <w:rPr>
          <w:rFonts w:ascii="Times New Roman" w:hAnsi="Times New Roman" w:cs="Times New Roman"/>
          <w:b/>
          <w:bCs/>
          <w:color w:val="000000"/>
          <w:sz w:val="24"/>
          <w:szCs w:val="24"/>
        </w:rPr>
      </w:pPr>
    </w:p>
    <w:p w:rsidR="00D07E9B" w:rsidRDefault="00D07E9B" w:rsidP="00D07E9B">
      <w:pPr>
        <w:spacing w:after="0" w:line="240" w:lineRule="auto"/>
        <w:jc w:val="both"/>
        <w:rPr>
          <w:rFonts w:ascii="Times New Roman" w:eastAsia="Times New Roman" w:hAnsi="Times New Roman" w:cs="Times New Roman"/>
          <w:color w:val="000000"/>
          <w:sz w:val="24"/>
          <w:szCs w:val="24"/>
        </w:rPr>
      </w:pPr>
      <w:r w:rsidRPr="00D07E9B">
        <w:rPr>
          <w:rFonts w:ascii="Times New Roman" w:eastAsia="Times New Roman" w:hAnsi="Times New Roman" w:cs="Times New Roman"/>
          <w:b/>
          <w:color w:val="000000"/>
          <w:sz w:val="24"/>
          <w:szCs w:val="24"/>
          <w:u w:val="single"/>
        </w:rPr>
        <w:t>Street Signs (Road Name Signs)</w:t>
      </w:r>
      <w:r w:rsidRPr="00F7460E">
        <w:rPr>
          <w:rFonts w:ascii="Times New Roman" w:eastAsia="Times New Roman" w:hAnsi="Times New Roman" w:cs="Times New Roman"/>
          <w:color w:val="000000"/>
          <w:sz w:val="24"/>
          <w:szCs w:val="24"/>
        </w:rPr>
        <w:t>  </w:t>
      </w:r>
    </w:p>
    <w:p w:rsidR="00D07E9B" w:rsidRDefault="00D07E9B" w:rsidP="00D07E9B">
      <w:pPr>
        <w:spacing w:after="0" w:line="240" w:lineRule="auto"/>
        <w:jc w:val="both"/>
        <w:rPr>
          <w:rFonts w:ascii="Times New Roman" w:eastAsia="Times New Roman" w:hAnsi="Times New Roman" w:cs="Times New Roman"/>
          <w:color w:val="000000"/>
          <w:sz w:val="24"/>
          <w:szCs w:val="24"/>
        </w:rPr>
      </w:pPr>
    </w:p>
    <w:p w:rsidR="00D07E9B" w:rsidRPr="00F7460E" w:rsidRDefault="00D07E9B" w:rsidP="00D07E9B">
      <w:pPr>
        <w:spacing w:after="0" w:line="240" w:lineRule="auto"/>
        <w:jc w:val="both"/>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xml:space="preserve">Street signs </w:t>
      </w:r>
      <w:proofErr w:type="gramStart"/>
      <w:r w:rsidRPr="00F7460E">
        <w:rPr>
          <w:rFonts w:ascii="Times New Roman" w:eastAsia="Times New Roman" w:hAnsi="Times New Roman" w:cs="Times New Roman"/>
          <w:color w:val="000000"/>
          <w:sz w:val="24"/>
          <w:szCs w:val="24"/>
        </w:rPr>
        <w:t>are placed</w:t>
      </w:r>
      <w:proofErr w:type="gramEnd"/>
      <w:r w:rsidRPr="00F7460E">
        <w:rPr>
          <w:rFonts w:ascii="Times New Roman" w:eastAsia="Times New Roman" w:hAnsi="Times New Roman" w:cs="Times New Roman"/>
          <w:color w:val="000000"/>
          <w:sz w:val="24"/>
          <w:szCs w:val="24"/>
        </w:rPr>
        <w:t xml:space="preserve"> primarily to assist Emergency Services personnel and equipment within Pettis County.  The County takes the responsibility for repair, replacement, and other required maintenance for these street signs on all roads and streets in Pettis County</w:t>
      </w:r>
      <w:r>
        <w:rPr>
          <w:rFonts w:ascii="Times New Roman" w:eastAsia="Times New Roman" w:hAnsi="Times New Roman" w:cs="Times New Roman"/>
          <w:color w:val="000000"/>
          <w:sz w:val="24"/>
          <w:szCs w:val="24"/>
        </w:rPr>
        <w:t>,</w:t>
      </w:r>
      <w:r w:rsidRPr="00F7460E">
        <w:rPr>
          <w:rFonts w:ascii="Times New Roman" w:eastAsia="Times New Roman" w:hAnsi="Times New Roman" w:cs="Times New Roman"/>
          <w:color w:val="000000"/>
          <w:sz w:val="24"/>
          <w:szCs w:val="24"/>
        </w:rPr>
        <w:t xml:space="preserve"> not in an incorporated city.  No other person or entity </w:t>
      </w:r>
      <w:proofErr w:type="gramStart"/>
      <w:r w:rsidRPr="00F7460E">
        <w:rPr>
          <w:rFonts w:ascii="Times New Roman" w:eastAsia="Times New Roman" w:hAnsi="Times New Roman" w:cs="Times New Roman"/>
          <w:color w:val="000000"/>
          <w:sz w:val="24"/>
          <w:szCs w:val="24"/>
        </w:rPr>
        <w:t>shall be allowed</w:t>
      </w:r>
      <w:proofErr w:type="gramEnd"/>
      <w:r w:rsidRPr="00F7460E">
        <w:rPr>
          <w:rFonts w:ascii="Times New Roman" w:eastAsia="Times New Roman" w:hAnsi="Times New Roman" w:cs="Times New Roman"/>
          <w:color w:val="000000"/>
          <w:sz w:val="24"/>
          <w:szCs w:val="24"/>
        </w:rPr>
        <w:t xml:space="preserve"> to place street signs without the expre</w:t>
      </w:r>
      <w:r>
        <w:rPr>
          <w:rFonts w:ascii="Times New Roman" w:eastAsia="Times New Roman" w:hAnsi="Times New Roman" w:cs="Times New Roman"/>
          <w:color w:val="000000"/>
          <w:sz w:val="24"/>
          <w:szCs w:val="24"/>
        </w:rPr>
        <w:t>ss written consent of the Road and</w:t>
      </w:r>
      <w:r w:rsidRPr="00F7460E">
        <w:rPr>
          <w:rFonts w:ascii="Times New Roman" w:eastAsia="Times New Roman" w:hAnsi="Times New Roman" w:cs="Times New Roman"/>
          <w:color w:val="000000"/>
          <w:sz w:val="24"/>
          <w:szCs w:val="24"/>
        </w:rPr>
        <w:t> Bridge Department.</w:t>
      </w:r>
    </w:p>
    <w:p w:rsidR="00D07E9B" w:rsidRPr="00F7460E" w:rsidRDefault="00D07E9B" w:rsidP="00D07E9B">
      <w:pPr>
        <w:spacing w:after="0" w:line="240" w:lineRule="auto"/>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w:t>
      </w:r>
    </w:p>
    <w:p w:rsidR="00D07E9B" w:rsidRDefault="00D07E9B" w:rsidP="00D07E9B">
      <w:pPr>
        <w:spacing w:after="0" w:line="240" w:lineRule="auto"/>
        <w:jc w:val="both"/>
        <w:rPr>
          <w:rFonts w:ascii="Times New Roman" w:eastAsia="Times New Roman" w:hAnsi="Times New Roman" w:cs="Times New Roman"/>
          <w:color w:val="000000"/>
          <w:sz w:val="24"/>
          <w:szCs w:val="24"/>
        </w:rPr>
      </w:pPr>
      <w:r w:rsidRPr="00D07E9B">
        <w:rPr>
          <w:rFonts w:ascii="Times New Roman" w:eastAsia="Times New Roman" w:hAnsi="Times New Roman" w:cs="Times New Roman"/>
          <w:b/>
          <w:color w:val="000000"/>
          <w:sz w:val="24"/>
          <w:szCs w:val="24"/>
          <w:u w:val="single"/>
        </w:rPr>
        <w:t>Road Name Changes</w:t>
      </w:r>
      <w:r w:rsidRPr="00F7460E">
        <w:rPr>
          <w:rFonts w:ascii="Times New Roman" w:eastAsia="Times New Roman" w:hAnsi="Times New Roman" w:cs="Times New Roman"/>
          <w:color w:val="000000"/>
          <w:sz w:val="24"/>
          <w:szCs w:val="24"/>
        </w:rPr>
        <w:t xml:space="preserve">  </w:t>
      </w:r>
    </w:p>
    <w:p w:rsidR="00D07E9B" w:rsidRDefault="00D07E9B" w:rsidP="00D07E9B">
      <w:pPr>
        <w:spacing w:after="0" w:line="240" w:lineRule="auto"/>
        <w:jc w:val="both"/>
        <w:rPr>
          <w:rFonts w:ascii="Times New Roman" w:eastAsia="Times New Roman" w:hAnsi="Times New Roman" w:cs="Times New Roman"/>
          <w:color w:val="000000"/>
          <w:sz w:val="24"/>
          <w:szCs w:val="24"/>
        </w:rPr>
      </w:pPr>
    </w:p>
    <w:p w:rsidR="00D07E9B" w:rsidRPr="00F7460E" w:rsidRDefault="00D07E9B" w:rsidP="00D07E9B">
      <w:pPr>
        <w:spacing w:after="0" w:line="240" w:lineRule="auto"/>
        <w:jc w:val="both"/>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Petitioner(s) for road name change</w:t>
      </w:r>
      <w:r>
        <w:rPr>
          <w:rFonts w:ascii="Times New Roman" w:eastAsia="Times New Roman" w:hAnsi="Times New Roman" w:cs="Times New Roman"/>
          <w:color w:val="000000"/>
          <w:sz w:val="24"/>
          <w:szCs w:val="24"/>
        </w:rPr>
        <w:t>s</w:t>
      </w:r>
      <w:r w:rsidRPr="00F7460E">
        <w:rPr>
          <w:rFonts w:ascii="Times New Roman" w:eastAsia="Times New Roman" w:hAnsi="Times New Roman" w:cs="Times New Roman"/>
          <w:color w:val="000000"/>
          <w:sz w:val="24"/>
          <w:szCs w:val="24"/>
        </w:rPr>
        <w:t xml:space="preserve"> shall be responsible </w:t>
      </w:r>
      <w:r w:rsidR="00BE3023">
        <w:rPr>
          <w:rFonts w:ascii="Times New Roman" w:eastAsia="Times New Roman" w:hAnsi="Times New Roman" w:cs="Times New Roman"/>
          <w:color w:val="000000"/>
          <w:sz w:val="24"/>
          <w:szCs w:val="24"/>
        </w:rPr>
        <w:t xml:space="preserve">for the material cost associated of all required sign changes for the changed road name. The Road and Bridge Department shall determine the number of signs affected and the applicable charge. A check (as a deposit) to cover the expense of replacement signs shall be attached to the petition for road name change prior to being presented to the County Commission for action. The deposit will be returned to the petitioners if the road name change is denied, otherwise the deposit shall be credited to the Road and Bridge Department </w:t>
      </w:r>
      <w:proofErr w:type="gramStart"/>
      <w:r w:rsidR="00BE3023">
        <w:rPr>
          <w:rFonts w:ascii="Times New Roman" w:eastAsia="Times New Roman" w:hAnsi="Times New Roman" w:cs="Times New Roman"/>
          <w:color w:val="000000"/>
          <w:sz w:val="24"/>
          <w:szCs w:val="24"/>
        </w:rPr>
        <w:t>for the purpose of</w:t>
      </w:r>
      <w:proofErr w:type="gramEnd"/>
      <w:r w:rsidR="00BE3023">
        <w:rPr>
          <w:rFonts w:ascii="Times New Roman" w:eastAsia="Times New Roman" w:hAnsi="Times New Roman" w:cs="Times New Roman"/>
          <w:color w:val="000000"/>
          <w:sz w:val="24"/>
          <w:szCs w:val="24"/>
        </w:rPr>
        <w:t xml:space="preserve"> purchasing said signs and materials.</w:t>
      </w:r>
    </w:p>
    <w:p w:rsidR="00D07E9B" w:rsidRPr="00F7460E" w:rsidRDefault="00D07E9B" w:rsidP="00D07E9B">
      <w:pPr>
        <w:spacing w:after="0" w:line="240" w:lineRule="auto"/>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w:t>
      </w:r>
    </w:p>
    <w:p w:rsidR="00D07E9B" w:rsidRDefault="00D07E9B" w:rsidP="00D07E9B">
      <w:pPr>
        <w:spacing w:after="0" w:line="240" w:lineRule="auto"/>
        <w:jc w:val="both"/>
        <w:rPr>
          <w:rFonts w:ascii="Times New Roman" w:eastAsia="Times New Roman" w:hAnsi="Times New Roman" w:cs="Times New Roman"/>
          <w:color w:val="000000"/>
          <w:sz w:val="24"/>
          <w:szCs w:val="24"/>
        </w:rPr>
      </w:pPr>
      <w:r w:rsidRPr="00D07E9B">
        <w:rPr>
          <w:rFonts w:ascii="Times New Roman" w:eastAsia="Times New Roman" w:hAnsi="Times New Roman" w:cs="Times New Roman"/>
          <w:b/>
          <w:color w:val="000000"/>
          <w:sz w:val="24"/>
          <w:szCs w:val="24"/>
          <w:u w:val="single"/>
        </w:rPr>
        <w:t>Newly Established Roadways or Platted Roadways</w:t>
      </w:r>
      <w:r w:rsidRPr="00F179B1">
        <w:rPr>
          <w:rFonts w:ascii="Times New Roman" w:eastAsia="Times New Roman" w:hAnsi="Times New Roman" w:cs="Times New Roman"/>
          <w:color w:val="000000"/>
          <w:sz w:val="24"/>
          <w:szCs w:val="24"/>
        </w:rPr>
        <w:t> </w:t>
      </w:r>
    </w:p>
    <w:p w:rsidR="00D07E9B" w:rsidRDefault="00D07E9B" w:rsidP="00D07E9B">
      <w:pPr>
        <w:spacing w:after="0" w:line="240" w:lineRule="auto"/>
        <w:jc w:val="both"/>
        <w:rPr>
          <w:rFonts w:ascii="Times New Roman" w:eastAsia="Times New Roman" w:hAnsi="Times New Roman" w:cs="Times New Roman"/>
          <w:color w:val="000000"/>
          <w:sz w:val="24"/>
          <w:szCs w:val="24"/>
        </w:rPr>
      </w:pPr>
    </w:p>
    <w:p w:rsidR="00D07E9B" w:rsidRPr="00F7460E" w:rsidRDefault="00D07E9B" w:rsidP="00D07E9B">
      <w:pPr>
        <w:spacing w:after="0" w:line="240" w:lineRule="auto"/>
        <w:jc w:val="both"/>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xml:space="preserve">Persons who establish a new roadway through the platting process or otherwise shall be responsible for the expense of all required signs. The </w:t>
      </w:r>
      <w:r>
        <w:rPr>
          <w:rFonts w:ascii="Times New Roman" w:eastAsia="Times New Roman" w:hAnsi="Times New Roman" w:cs="Times New Roman"/>
          <w:color w:val="000000"/>
          <w:sz w:val="24"/>
          <w:szCs w:val="24"/>
        </w:rPr>
        <w:t>County Commission</w:t>
      </w:r>
      <w:r w:rsidRPr="00F7460E">
        <w:rPr>
          <w:rFonts w:ascii="Times New Roman" w:eastAsia="Times New Roman" w:hAnsi="Times New Roman" w:cs="Times New Roman"/>
          <w:color w:val="000000"/>
          <w:sz w:val="24"/>
          <w:szCs w:val="24"/>
        </w:rPr>
        <w:t xml:space="preserve"> in cooperation with the Road and Bridge Department shall determine the signs required and the applicable charge. This charge shall include the </w:t>
      </w:r>
      <w:r>
        <w:rPr>
          <w:rFonts w:ascii="Times New Roman" w:eastAsia="Times New Roman" w:hAnsi="Times New Roman" w:cs="Times New Roman"/>
          <w:color w:val="000000"/>
          <w:sz w:val="24"/>
          <w:szCs w:val="24"/>
        </w:rPr>
        <w:t xml:space="preserve">material </w:t>
      </w:r>
      <w:r w:rsidRPr="00F7460E">
        <w:rPr>
          <w:rFonts w:ascii="Times New Roman" w:eastAsia="Times New Roman" w:hAnsi="Times New Roman" w:cs="Times New Roman"/>
          <w:color w:val="000000"/>
          <w:sz w:val="24"/>
          <w:szCs w:val="24"/>
        </w:rPr>
        <w:t>cost of all street signs, si</w:t>
      </w:r>
      <w:r>
        <w:rPr>
          <w:rFonts w:ascii="Times New Roman" w:eastAsia="Times New Roman" w:hAnsi="Times New Roman" w:cs="Times New Roman"/>
          <w:color w:val="000000"/>
          <w:sz w:val="24"/>
          <w:szCs w:val="24"/>
        </w:rPr>
        <w:t>gn brackets, posts, and attachments</w:t>
      </w:r>
      <w:r w:rsidRPr="00F7460E">
        <w:rPr>
          <w:rFonts w:ascii="Times New Roman" w:eastAsia="Times New Roman" w:hAnsi="Times New Roman" w:cs="Times New Roman"/>
          <w:color w:val="000000"/>
          <w:sz w:val="24"/>
          <w:szCs w:val="24"/>
        </w:rPr>
        <w:t xml:space="preserve">.  A check (as a deposit) to cover the expense shall accompany the final plat presentation to the County Commission. The Road and Bridge Department shall install street signs and regulatory signs as the streets or roads are completed. The deposit </w:t>
      </w:r>
      <w:proofErr w:type="gramStart"/>
      <w:r w:rsidRPr="00F7460E">
        <w:rPr>
          <w:rFonts w:ascii="Times New Roman" w:eastAsia="Times New Roman" w:hAnsi="Times New Roman" w:cs="Times New Roman"/>
          <w:color w:val="000000"/>
          <w:sz w:val="24"/>
          <w:szCs w:val="24"/>
        </w:rPr>
        <w:t>shall be returned</w:t>
      </w:r>
      <w:proofErr w:type="gramEnd"/>
      <w:r w:rsidRPr="00F7460E">
        <w:rPr>
          <w:rFonts w:ascii="Times New Roman" w:eastAsia="Times New Roman" w:hAnsi="Times New Roman" w:cs="Times New Roman"/>
          <w:color w:val="000000"/>
          <w:sz w:val="24"/>
          <w:szCs w:val="24"/>
        </w:rPr>
        <w:t xml:space="preserve"> to the petitioners if the final plat is denied, otherwise the deposit shall be credited to the Road and Bridge Department for purchasing said signs and materials.</w:t>
      </w:r>
    </w:p>
    <w:p w:rsidR="00D07E9B" w:rsidRPr="00F7460E" w:rsidRDefault="00D07E9B" w:rsidP="00D07E9B">
      <w:pPr>
        <w:spacing w:after="0" w:line="240" w:lineRule="auto"/>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w:t>
      </w:r>
    </w:p>
    <w:p w:rsidR="00D07E9B" w:rsidRDefault="00D07E9B" w:rsidP="00D07E9B">
      <w:pPr>
        <w:spacing w:after="0" w:line="240" w:lineRule="auto"/>
        <w:jc w:val="both"/>
        <w:rPr>
          <w:rFonts w:ascii="Times New Roman" w:eastAsia="Times New Roman" w:hAnsi="Times New Roman" w:cs="Times New Roman"/>
          <w:color w:val="000000"/>
          <w:sz w:val="24"/>
          <w:szCs w:val="24"/>
        </w:rPr>
      </w:pPr>
      <w:r w:rsidRPr="00D07E9B">
        <w:rPr>
          <w:rFonts w:ascii="Times New Roman" w:eastAsia="Times New Roman" w:hAnsi="Times New Roman" w:cs="Times New Roman"/>
          <w:b/>
          <w:color w:val="000000"/>
          <w:sz w:val="24"/>
          <w:szCs w:val="24"/>
          <w:u w:val="single"/>
        </w:rPr>
        <w:t>Regulatory and Warning Signs (Traffic Control Signs)</w:t>
      </w:r>
      <w:r w:rsidRPr="00F7460E">
        <w:rPr>
          <w:rFonts w:ascii="Times New Roman" w:eastAsia="Times New Roman" w:hAnsi="Times New Roman" w:cs="Times New Roman"/>
          <w:color w:val="000000"/>
          <w:sz w:val="24"/>
          <w:szCs w:val="24"/>
        </w:rPr>
        <w:t> </w:t>
      </w:r>
    </w:p>
    <w:p w:rsidR="00D07E9B" w:rsidRDefault="00D07E9B" w:rsidP="00D07E9B">
      <w:pPr>
        <w:spacing w:after="0" w:line="240" w:lineRule="auto"/>
        <w:jc w:val="both"/>
        <w:rPr>
          <w:rFonts w:ascii="Times New Roman" w:eastAsia="Times New Roman" w:hAnsi="Times New Roman" w:cs="Times New Roman"/>
          <w:color w:val="000000"/>
          <w:sz w:val="24"/>
          <w:szCs w:val="24"/>
        </w:rPr>
      </w:pPr>
    </w:p>
    <w:p w:rsidR="00D07E9B" w:rsidRDefault="00D07E9B" w:rsidP="00D07E9B">
      <w:pPr>
        <w:spacing w:after="0" w:line="240" w:lineRule="auto"/>
        <w:jc w:val="both"/>
        <w:rPr>
          <w:rFonts w:ascii="Times New Roman" w:eastAsia="Times New Roman" w:hAnsi="Times New Roman" w:cs="Times New Roman"/>
          <w:color w:val="000000"/>
          <w:sz w:val="24"/>
          <w:szCs w:val="24"/>
        </w:rPr>
      </w:pPr>
      <w:r w:rsidRPr="00F7460E">
        <w:rPr>
          <w:rFonts w:ascii="Times New Roman" w:eastAsia="Times New Roman" w:hAnsi="Times New Roman" w:cs="Times New Roman"/>
          <w:color w:val="000000"/>
          <w:sz w:val="24"/>
          <w:szCs w:val="24"/>
        </w:rPr>
        <w:t>The Road and Bridge Department shall be responsible for the placement and maintenance of regulatory and warning signs (stop, yield, curve hazard, speed limit, etc.) o</w:t>
      </w:r>
      <w:r>
        <w:rPr>
          <w:rFonts w:ascii="Times New Roman" w:eastAsia="Times New Roman" w:hAnsi="Times New Roman" w:cs="Times New Roman"/>
          <w:color w:val="000000"/>
          <w:sz w:val="24"/>
          <w:szCs w:val="24"/>
        </w:rPr>
        <w:t>n all county maintained roads. </w:t>
      </w:r>
      <w:r w:rsidRPr="00F7460E">
        <w:rPr>
          <w:rFonts w:ascii="Times New Roman" w:eastAsia="Times New Roman" w:hAnsi="Times New Roman" w:cs="Times New Roman"/>
          <w:color w:val="000000"/>
          <w:sz w:val="24"/>
          <w:szCs w:val="24"/>
        </w:rPr>
        <w:t xml:space="preserve">The Road and Bridge Department shall install regulatory and warning signs on roads and subdivisions not maintained by the county at the request of a majority of the property owners along such road or in such subdivision.  The requesting </w:t>
      </w:r>
      <w:proofErr w:type="gramStart"/>
      <w:r w:rsidRPr="00F7460E">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z w:val="24"/>
          <w:szCs w:val="24"/>
        </w:rPr>
        <w:t>y(</w:t>
      </w:r>
      <w:proofErr w:type="spellStart"/>
      <w:proofErr w:type="gramEnd"/>
      <w:r w:rsidRPr="00F7460E">
        <w:rPr>
          <w:rFonts w:ascii="Times New Roman" w:eastAsia="Times New Roman" w:hAnsi="Times New Roman" w:cs="Times New Roman"/>
          <w:color w:val="000000"/>
          <w:sz w:val="24"/>
          <w:szCs w:val="24"/>
        </w:rPr>
        <w:t>ies</w:t>
      </w:r>
      <w:proofErr w:type="spellEnd"/>
      <w:r>
        <w:rPr>
          <w:rFonts w:ascii="Times New Roman" w:eastAsia="Times New Roman" w:hAnsi="Times New Roman" w:cs="Times New Roman"/>
          <w:color w:val="000000"/>
          <w:sz w:val="24"/>
          <w:szCs w:val="24"/>
        </w:rPr>
        <w:t>)</w:t>
      </w:r>
      <w:r w:rsidRPr="00F7460E">
        <w:rPr>
          <w:rFonts w:ascii="Times New Roman" w:eastAsia="Times New Roman" w:hAnsi="Times New Roman" w:cs="Times New Roman"/>
          <w:color w:val="000000"/>
          <w:sz w:val="24"/>
          <w:szCs w:val="24"/>
        </w:rPr>
        <w:t xml:space="preserve"> shall be responsible for the cost of the sign(s), the installation expense and maintenance expense of these regulatory and warning signs and shall be required to sign a statement saving the county harmless from any liability for maintenance or upkeep of said signs on non-maintained county streets or roadway.  All regulatory and warning signs shall meet the guidelines of the </w:t>
      </w:r>
      <w:r w:rsidRPr="00F7460E">
        <w:rPr>
          <w:rFonts w:ascii="Times New Roman" w:eastAsia="Times New Roman" w:hAnsi="Times New Roman" w:cs="Times New Roman"/>
          <w:color w:val="000000"/>
          <w:sz w:val="24"/>
          <w:szCs w:val="24"/>
        </w:rPr>
        <w:lastRenderedPageBreak/>
        <w:t>Manual on Uniform Traffic Control Devices (MUTCD).</w:t>
      </w:r>
      <w:r>
        <w:rPr>
          <w:rFonts w:ascii="Times New Roman" w:eastAsia="Times New Roman" w:hAnsi="Times New Roman" w:cs="Times New Roman"/>
          <w:color w:val="000000"/>
          <w:sz w:val="24"/>
          <w:szCs w:val="24"/>
        </w:rPr>
        <w:t xml:space="preserve"> </w:t>
      </w:r>
      <w:r w:rsidRPr="00F7460E">
        <w:rPr>
          <w:rFonts w:ascii="Times New Roman" w:eastAsia="Times New Roman" w:hAnsi="Times New Roman" w:cs="Times New Roman"/>
          <w:color w:val="000000"/>
          <w:sz w:val="24"/>
          <w:szCs w:val="24"/>
        </w:rPr>
        <w:t xml:space="preserve">No other person or entity </w:t>
      </w:r>
      <w:proofErr w:type="gramStart"/>
      <w:r w:rsidRPr="00F7460E">
        <w:rPr>
          <w:rFonts w:ascii="Times New Roman" w:eastAsia="Times New Roman" w:hAnsi="Times New Roman" w:cs="Times New Roman"/>
          <w:color w:val="000000"/>
          <w:sz w:val="24"/>
          <w:szCs w:val="24"/>
        </w:rPr>
        <w:t>shall be allowed</w:t>
      </w:r>
      <w:proofErr w:type="gramEnd"/>
      <w:r w:rsidRPr="00F7460E">
        <w:rPr>
          <w:rFonts w:ascii="Times New Roman" w:eastAsia="Times New Roman" w:hAnsi="Times New Roman" w:cs="Times New Roman"/>
          <w:color w:val="000000"/>
          <w:sz w:val="24"/>
          <w:szCs w:val="24"/>
        </w:rPr>
        <w:t xml:space="preserve"> to install Regulatory or Warning signs without the express written consent of the Road and Bridge Department.</w:t>
      </w:r>
    </w:p>
    <w:p w:rsidR="009E4D81" w:rsidRPr="00F7460E" w:rsidRDefault="009E4D81" w:rsidP="00D07E9B">
      <w:pPr>
        <w:spacing w:after="0" w:line="240" w:lineRule="auto"/>
        <w:jc w:val="both"/>
        <w:rPr>
          <w:rFonts w:ascii="Arial" w:eastAsia="Times New Roman" w:hAnsi="Arial" w:cs="Arial"/>
          <w:color w:val="000000"/>
          <w:sz w:val="24"/>
          <w:szCs w:val="24"/>
        </w:rPr>
      </w:pPr>
    </w:p>
    <w:p w:rsidR="00D07E9B" w:rsidRPr="00F7460E" w:rsidRDefault="00D07E9B" w:rsidP="009E4D81">
      <w:pPr>
        <w:spacing w:after="0" w:line="240" w:lineRule="auto"/>
        <w:jc w:val="both"/>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xml:space="preserve">Regulatory signs </w:t>
      </w:r>
      <w:proofErr w:type="gramStart"/>
      <w:r w:rsidRPr="00F7460E">
        <w:rPr>
          <w:rFonts w:ascii="Times New Roman" w:eastAsia="Times New Roman" w:hAnsi="Times New Roman" w:cs="Times New Roman"/>
          <w:color w:val="000000"/>
          <w:sz w:val="24"/>
          <w:szCs w:val="24"/>
        </w:rPr>
        <w:t>must be recommended by the Road and Bridge Department and approved by the County Commission prior to their placement</w:t>
      </w:r>
      <w:proofErr w:type="gramEnd"/>
      <w:r w:rsidRPr="00F7460E">
        <w:rPr>
          <w:rFonts w:ascii="Times New Roman" w:eastAsia="Times New Roman" w:hAnsi="Times New Roman" w:cs="Times New Roman"/>
          <w:color w:val="000000"/>
          <w:sz w:val="24"/>
          <w:szCs w:val="24"/>
        </w:rPr>
        <w:t>.  The Road and Bridge Department shall maintain an inventory of all regulatory signs placed in the county.</w:t>
      </w:r>
    </w:p>
    <w:p w:rsidR="00D07E9B" w:rsidRPr="00F7460E" w:rsidRDefault="00D07E9B" w:rsidP="00D07E9B">
      <w:pPr>
        <w:spacing w:after="0" w:line="240" w:lineRule="auto"/>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w:t>
      </w:r>
    </w:p>
    <w:p w:rsidR="00D07E9B" w:rsidRDefault="00D07E9B" w:rsidP="00D07E9B">
      <w:pPr>
        <w:spacing w:after="0" w:line="240" w:lineRule="auto"/>
        <w:jc w:val="both"/>
        <w:rPr>
          <w:rFonts w:ascii="Times New Roman" w:eastAsia="Times New Roman" w:hAnsi="Times New Roman" w:cs="Times New Roman"/>
          <w:color w:val="000000"/>
          <w:sz w:val="24"/>
          <w:szCs w:val="24"/>
        </w:rPr>
      </w:pPr>
      <w:r w:rsidRPr="00D07E9B">
        <w:rPr>
          <w:rFonts w:ascii="Times New Roman" w:eastAsia="Times New Roman" w:hAnsi="Times New Roman" w:cs="Times New Roman"/>
          <w:b/>
          <w:color w:val="000000"/>
          <w:sz w:val="24"/>
          <w:szCs w:val="24"/>
          <w:u w:val="single"/>
        </w:rPr>
        <w:t>Speed Limits</w:t>
      </w:r>
      <w:r w:rsidRPr="000839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p w:rsidR="00D07E9B" w:rsidRDefault="00D07E9B" w:rsidP="00D07E9B">
      <w:pPr>
        <w:spacing w:after="0" w:line="240" w:lineRule="auto"/>
        <w:jc w:val="both"/>
        <w:rPr>
          <w:rFonts w:ascii="Times New Roman" w:eastAsia="Times New Roman" w:hAnsi="Times New Roman" w:cs="Times New Roman"/>
          <w:color w:val="000000"/>
          <w:sz w:val="24"/>
          <w:szCs w:val="24"/>
        </w:rPr>
      </w:pPr>
    </w:p>
    <w:p w:rsidR="00D07E9B" w:rsidRPr="00F7460E" w:rsidRDefault="00D07E9B" w:rsidP="00D07E9B">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All county roads shall be forty-five mile per hour (45 mph) unless otherwise posted. </w:t>
      </w:r>
      <w:r w:rsidRPr="00F7460E">
        <w:rPr>
          <w:rFonts w:ascii="Times New Roman" w:eastAsia="Times New Roman" w:hAnsi="Times New Roman" w:cs="Times New Roman"/>
          <w:color w:val="000000"/>
          <w:sz w:val="24"/>
          <w:szCs w:val="24"/>
        </w:rPr>
        <w:t>The County Commission may post speed limits as necessary</w:t>
      </w:r>
      <w:r>
        <w:rPr>
          <w:rFonts w:ascii="Times New Roman" w:eastAsia="Times New Roman" w:hAnsi="Times New Roman" w:cs="Times New Roman"/>
          <w:color w:val="000000"/>
          <w:sz w:val="24"/>
          <w:szCs w:val="24"/>
        </w:rPr>
        <w:t xml:space="preserve">, as well as adjust speed limits when it is determined to be in the best interest of public safety. </w:t>
      </w:r>
    </w:p>
    <w:p w:rsidR="00D07E9B" w:rsidRPr="00F7460E" w:rsidRDefault="00D07E9B" w:rsidP="00D07E9B">
      <w:pPr>
        <w:spacing w:after="0" w:line="240" w:lineRule="auto"/>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w:t>
      </w:r>
    </w:p>
    <w:p w:rsidR="00D07E9B" w:rsidRDefault="00D07E9B" w:rsidP="00D07E9B">
      <w:pPr>
        <w:spacing w:after="0" w:line="240" w:lineRule="auto"/>
        <w:ind w:left="1260" w:hanging="900"/>
        <w:rPr>
          <w:rFonts w:ascii="Times New Roman" w:eastAsia="Times New Roman" w:hAnsi="Times New Roman" w:cs="Times New Roman"/>
          <w:color w:val="000000"/>
          <w:sz w:val="24"/>
          <w:szCs w:val="24"/>
        </w:rPr>
      </w:pPr>
      <w:r w:rsidRPr="00450ABC">
        <w:rPr>
          <w:rFonts w:ascii="Times New Roman" w:eastAsia="Times New Roman" w:hAnsi="Times New Roman" w:cs="Times New Roman"/>
          <w:b/>
          <w:color w:val="000000"/>
          <w:sz w:val="24"/>
          <w:szCs w:val="24"/>
        </w:rPr>
        <w:t>School Zones</w:t>
      </w:r>
      <w:r>
        <w:rPr>
          <w:rFonts w:ascii="Times New Roman" w:eastAsia="Times New Roman" w:hAnsi="Times New Roman" w:cs="Times New Roman"/>
          <w:color w:val="000000"/>
          <w:sz w:val="24"/>
          <w:szCs w:val="24"/>
        </w:rPr>
        <w:t xml:space="preserve">. Twenty-five mile per </w:t>
      </w:r>
      <w:proofErr w:type="gramStart"/>
      <w:r>
        <w:rPr>
          <w:rFonts w:ascii="Times New Roman" w:eastAsia="Times New Roman" w:hAnsi="Times New Roman" w:cs="Times New Roman"/>
          <w:color w:val="000000"/>
          <w:sz w:val="24"/>
          <w:szCs w:val="24"/>
        </w:rPr>
        <w:t>hour</w:t>
      </w:r>
      <w:proofErr w:type="gramEnd"/>
      <w:r>
        <w:rPr>
          <w:rFonts w:ascii="Times New Roman" w:eastAsia="Times New Roman" w:hAnsi="Times New Roman" w:cs="Times New Roman"/>
          <w:color w:val="000000"/>
          <w:sz w:val="24"/>
          <w:szCs w:val="24"/>
        </w:rPr>
        <w:t xml:space="preserve"> (</w:t>
      </w:r>
      <w:r w:rsidRPr="00F7460E">
        <w:rPr>
          <w:rFonts w:ascii="Times New Roman" w:eastAsia="Times New Roman" w:hAnsi="Times New Roman" w:cs="Times New Roman"/>
          <w:color w:val="000000"/>
          <w:sz w:val="24"/>
          <w:szCs w:val="24"/>
        </w:rPr>
        <w:t>25 mph</w:t>
      </w:r>
      <w:r>
        <w:rPr>
          <w:rFonts w:ascii="Times New Roman" w:eastAsia="Times New Roman" w:hAnsi="Times New Roman" w:cs="Times New Roman"/>
          <w:color w:val="000000"/>
          <w:sz w:val="24"/>
          <w:szCs w:val="24"/>
        </w:rPr>
        <w:t>)</w:t>
      </w:r>
      <w:r w:rsidRPr="00F7460E">
        <w:rPr>
          <w:rFonts w:ascii="Times New Roman" w:eastAsia="Times New Roman" w:hAnsi="Times New Roman" w:cs="Times New Roman"/>
          <w:color w:val="000000"/>
          <w:sz w:val="24"/>
          <w:szCs w:val="24"/>
        </w:rPr>
        <w:t xml:space="preserve"> speed limits shall be reserved for school zones.</w:t>
      </w:r>
    </w:p>
    <w:p w:rsidR="00D07E9B" w:rsidRDefault="00D07E9B" w:rsidP="00D07E9B">
      <w:pPr>
        <w:spacing w:after="0" w:line="240" w:lineRule="auto"/>
        <w:ind w:left="1260" w:hanging="900"/>
        <w:rPr>
          <w:rFonts w:ascii="Times New Roman" w:eastAsia="Times New Roman" w:hAnsi="Times New Roman" w:cs="Times New Roman"/>
          <w:color w:val="000000"/>
          <w:sz w:val="24"/>
          <w:szCs w:val="24"/>
        </w:rPr>
      </w:pPr>
    </w:p>
    <w:p w:rsidR="00D07E9B" w:rsidRPr="00F7460E" w:rsidRDefault="00D07E9B" w:rsidP="00D07E9B">
      <w:pPr>
        <w:spacing w:after="0" w:line="240" w:lineRule="auto"/>
        <w:ind w:left="360"/>
        <w:rPr>
          <w:rFonts w:ascii="Arial" w:eastAsia="Times New Roman" w:hAnsi="Arial" w:cs="Arial"/>
          <w:color w:val="000000"/>
          <w:sz w:val="24"/>
          <w:szCs w:val="24"/>
        </w:rPr>
      </w:pPr>
      <w:r w:rsidRPr="00450ABC">
        <w:rPr>
          <w:rFonts w:ascii="Times New Roman" w:eastAsia="Times New Roman" w:hAnsi="Times New Roman" w:cs="Times New Roman"/>
          <w:b/>
          <w:color w:val="000000"/>
          <w:sz w:val="24"/>
          <w:szCs w:val="24"/>
        </w:rPr>
        <w:t>Work Zones</w:t>
      </w:r>
      <w:r>
        <w:rPr>
          <w:rFonts w:ascii="Times New Roman" w:eastAsia="Times New Roman" w:hAnsi="Times New Roman" w:cs="Times New Roman"/>
          <w:color w:val="000000"/>
          <w:sz w:val="24"/>
          <w:szCs w:val="24"/>
        </w:rPr>
        <w:t>. Fifteen mile per hour (15 mph) speed limits shall be reserved for construction or work zones.  (</w:t>
      </w:r>
      <w:proofErr w:type="spellStart"/>
      <w:r>
        <w:rPr>
          <w:rFonts w:ascii="Times New Roman" w:eastAsia="Times New Roman" w:hAnsi="Times New Roman" w:cs="Times New Roman"/>
          <w:color w:val="000000"/>
          <w:sz w:val="24"/>
          <w:szCs w:val="24"/>
        </w:rPr>
        <w:t>RSMo</w:t>
      </w:r>
      <w:proofErr w:type="spellEnd"/>
      <w:r>
        <w:rPr>
          <w:rFonts w:ascii="Times New Roman" w:eastAsia="Times New Roman" w:hAnsi="Times New Roman" w:cs="Times New Roman"/>
          <w:color w:val="000000"/>
          <w:sz w:val="24"/>
          <w:szCs w:val="24"/>
        </w:rPr>
        <w:t xml:space="preserve"> Sections 304.580, 304.582, 304.585)</w:t>
      </w:r>
    </w:p>
    <w:p w:rsidR="00D07E9B" w:rsidRPr="00F7460E" w:rsidRDefault="00D07E9B" w:rsidP="00D07E9B">
      <w:pPr>
        <w:spacing w:after="0" w:line="240" w:lineRule="auto"/>
        <w:rPr>
          <w:rFonts w:ascii="Arial" w:eastAsia="Times New Roman" w:hAnsi="Arial" w:cs="Arial"/>
          <w:color w:val="000000"/>
          <w:sz w:val="24"/>
          <w:szCs w:val="24"/>
        </w:rPr>
      </w:pPr>
      <w:r w:rsidRPr="00F7460E">
        <w:rPr>
          <w:rFonts w:ascii="Times New Roman" w:eastAsia="Times New Roman" w:hAnsi="Times New Roman" w:cs="Times New Roman"/>
          <w:color w:val="000000"/>
          <w:sz w:val="24"/>
          <w:szCs w:val="24"/>
        </w:rPr>
        <w:t> </w:t>
      </w:r>
    </w:p>
    <w:p w:rsidR="00D07E9B" w:rsidRDefault="00D07E9B" w:rsidP="00D07E9B">
      <w:pPr>
        <w:autoSpaceDE w:val="0"/>
        <w:autoSpaceDN w:val="0"/>
        <w:adjustRightInd w:val="0"/>
        <w:spacing w:after="0" w:line="240" w:lineRule="auto"/>
        <w:rPr>
          <w:rFonts w:ascii="Times New Roman" w:eastAsia="Times New Roman" w:hAnsi="Times New Roman" w:cs="Times New Roman"/>
          <w:color w:val="000000"/>
          <w:sz w:val="24"/>
          <w:szCs w:val="24"/>
        </w:rPr>
      </w:pPr>
      <w:r w:rsidRPr="00D07E9B">
        <w:rPr>
          <w:rFonts w:ascii="Times New Roman" w:eastAsia="Times New Roman" w:hAnsi="Times New Roman" w:cs="Times New Roman"/>
          <w:b/>
          <w:color w:val="000000"/>
          <w:sz w:val="24"/>
          <w:szCs w:val="24"/>
          <w:u w:val="single"/>
        </w:rPr>
        <w:t>Construction Signing</w:t>
      </w:r>
      <w:r w:rsidRPr="00083977">
        <w:rPr>
          <w:rFonts w:ascii="Times New Roman" w:eastAsia="Times New Roman" w:hAnsi="Times New Roman" w:cs="Times New Roman"/>
          <w:color w:val="000000"/>
          <w:sz w:val="24"/>
          <w:szCs w:val="24"/>
        </w:rPr>
        <w:t> </w:t>
      </w:r>
    </w:p>
    <w:p w:rsidR="00D07E9B" w:rsidRDefault="00D07E9B" w:rsidP="00D07E9B">
      <w:pPr>
        <w:autoSpaceDE w:val="0"/>
        <w:autoSpaceDN w:val="0"/>
        <w:adjustRightInd w:val="0"/>
        <w:spacing w:after="0" w:line="240" w:lineRule="auto"/>
        <w:rPr>
          <w:rFonts w:ascii="Times New Roman" w:eastAsia="Times New Roman" w:hAnsi="Times New Roman" w:cs="Times New Roman"/>
          <w:color w:val="000000"/>
          <w:sz w:val="24"/>
          <w:szCs w:val="24"/>
        </w:rPr>
      </w:pPr>
    </w:p>
    <w:p w:rsidR="0099418E" w:rsidRDefault="00D07E9B" w:rsidP="00D07E9B">
      <w:pPr>
        <w:autoSpaceDE w:val="0"/>
        <w:autoSpaceDN w:val="0"/>
        <w:adjustRightInd w:val="0"/>
        <w:spacing w:after="0" w:line="240" w:lineRule="auto"/>
        <w:rPr>
          <w:rFonts w:ascii="Times New Roman" w:hAnsi="Times New Roman" w:cs="Times New Roman"/>
          <w:b/>
          <w:bCs/>
          <w:color w:val="000000"/>
          <w:sz w:val="24"/>
          <w:szCs w:val="24"/>
        </w:rPr>
      </w:pPr>
      <w:r w:rsidRPr="00F7460E">
        <w:rPr>
          <w:rFonts w:ascii="Times New Roman" w:eastAsia="Times New Roman" w:hAnsi="Times New Roman" w:cs="Times New Roman"/>
          <w:color w:val="000000"/>
          <w:sz w:val="24"/>
          <w:szCs w:val="24"/>
        </w:rPr>
        <w:t xml:space="preserve">Any person performing construction work on or near county roads that will affect the normal passage or sight distance of traffic shall maintain traffic control and construction signing conforming to the Manual on Uniform Traffic Control Devices </w:t>
      </w:r>
      <w:r>
        <w:rPr>
          <w:rFonts w:ascii="Times New Roman" w:eastAsia="Times New Roman" w:hAnsi="Times New Roman" w:cs="Times New Roman"/>
          <w:color w:val="000000"/>
          <w:sz w:val="24"/>
          <w:szCs w:val="24"/>
        </w:rPr>
        <w:t xml:space="preserve">(MUTCD) </w:t>
      </w:r>
      <w:r w:rsidRPr="00F7460E">
        <w:rPr>
          <w:rFonts w:ascii="Times New Roman" w:eastAsia="Times New Roman" w:hAnsi="Times New Roman" w:cs="Times New Roman"/>
          <w:color w:val="000000"/>
          <w:sz w:val="24"/>
          <w:szCs w:val="24"/>
        </w:rPr>
        <w:t>and as directed by the Road and Bridge Department.</w:t>
      </w:r>
    </w:p>
    <w:p w:rsidR="0099418E" w:rsidRDefault="0099418E" w:rsidP="0099418E">
      <w:pPr>
        <w:autoSpaceDE w:val="0"/>
        <w:autoSpaceDN w:val="0"/>
        <w:adjustRightInd w:val="0"/>
        <w:spacing w:after="0" w:line="240" w:lineRule="auto"/>
        <w:rPr>
          <w:rFonts w:ascii="Times New Roman" w:hAnsi="Times New Roman" w:cs="Times New Roman"/>
          <w:color w:val="000000"/>
          <w:sz w:val="24"/>
          <w:szCs w:val="24"/>
        </w:rPr>
      </w:pPr>
    </w:p>
    <w:p w:rsidR="00FE6C42" w:rsidRDefault="00FE6C42" w:rsidP="0099418E">
      <w:pPr>
        <w:autoSpaceDE w:val="0"/>
        <w:autoSpaceDN w:val="0"/>
        <w:adjustRightInd w:val="0"/>
        <w:spacing w:after="0" w:line="240" w:lineRule="auto"/>
        <w:jc w:val="center"/>
        <w:rPr>
          <w:rFonts w:ascii="Times New Roman" w:hAnsi="Times New Roman" w:cs="Times New Roman"/>
          <w:b/>
          <w:bCs/>
          <w:sz w:val="24"/>
          <w:szCs w:val="24"/>
        </w:rPr>
      </w:pPr>
    </w:p>
    <w:p w:rsidR="0099418E" w:rsidRDefault="00387EDC" w:rsidP="009941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PETTIS</w:t>
      </w:r>
      <w:r w:rsidR="0099418E">
        <w:rPr>
          <w:rFonts w:ascii="Times New Roman" w:hAnsi="Times New Roman" w:cs="Times New Roman"/>
          <w:b/>
          <w:bCs/>
          <w:sz w:val="24"/>
          <w:szCs w:val="24"/>
        </w:rPr>
        <w:t xml:space="preserve"> COUNTY BRUSH REMOVAL POLICY</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Default="00387EDC" w:rsidP="00401D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Pettis</w:t>
      </w:r>
      <w:r w:rsidR="0099418E">
        <w:rPr>
          <w:rFonts w:ascii="Times New Roman" w:hAnsi="Times New Roman" w:cs="Times New Roman"/>
          <w:sz w:val="24"/>
          <w:szCs w:val="24"/>
        </w:rPr>
        <w:t xml:space="preserve"> County may clear brush from county right-of-way; however, the county shall not clear brush from landowner fencerows for the landowner’s personal benefit.</w:t>
      </w:r>
      <w:r w:rsidR="00401DED">
        <w:rPr>
          <w:rFonts w:ascii="Times New Roman" w:hAnsi="Times New Roman" w:cs="Times New Roman"/>
          <w:sz w:val="24"/>
          <w:szCs w:val="24"/>
        </w:rPr>
        <w:t xml:space="preserve"> Pettis County does provide a cost share to any resident willing to remove brush on the county right-of-way. A Cooperative Right-of-Way Maintenance Agreement must be submitted to the Road and Bridge Office and approval granted by the Commission.</w:t>
      </w:r>
    </w:p>
    <w:p w:rsidR="00771785" w:rsidRDefault="00771785" w:rsidP="0099418E">
      <w:pPr>
        <w:autoSpaceDE w:val="0"/>
        <w:autoSpaceDN w:val="0"/>
        <w:adjustRightInd w:val="0"/>
        <w:spacing w:after="0" w:line="240" w:lineRule="auto"/>
        <w:rPr>
          <w:rFonts w:ascii="Times New Roman" w:hAnsi="Times New Roman" w:cs="Times New Roman"/>
          <w:sz w:val="24"/>
          <w:szCs w:val="24"/>
        </w:rPr>
      </w:pPr>
    </w:p>
    <w:p w:rsidR="00771785" w:rsidRDefault="00771785" w:rsidP="0099418E">
      <w:pPr>
        <w:autoSpaceDE w:val="0"/>
        <w:autoSpaceDN w:val="0"/>
        <w:adjustRightInd w:val="0"/>
        <w:spacing w:after="0" w:line="240" w:lineRule="auto"/>
        <w:rPr>
          <w:rFonts w:ascii="Times New Roman" w:hAnsi="Times New Roman" w:cs="Times New Roman"/>
          <w:sz w:val="24"/>
          <w:szCs w:val="24"/>
        </w:rPr>
      </w:pPr>
    </w:p>
    <w:p w:rsidR="0099418E" w:rsidRDefault="00387EDC" w:rsidP="009941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PETTIS</w:t>
      </w:r>
      <w:r w:rsidR="0099418E">
        <w:rPr>
          <w:rFonts w:ascii="Times New Roman" w:hAnsi="Times New Roman" w:cs="Times New Roman"/>
          <w:b/>
          <w:bCs/>
          <w:sz w:val="24"/>
          <w:szCs w:val="24"/>
        </w:rPr>
        <w:t xml:space="preserve"> COUNTY RIGHT-OF-WAY DESTRUCTION POLICY</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Missouri Statute 49.490</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Any person who shall knowingly remove, tear up or otherwise destroy or damage a bridge, culvert, ditch, sidewalk, road embankment or dirt, gravel or paved road, crosswalk, stepping stones or traffic signs in or upon any road, street, avenue, thoroughfare or alley within the county road right-of-way of </w:t>
      </w:r>
      <w:r w:rsidR="00387EDC">
        <w:rPr>
          <w:rFonts w:ascii="Times New Roman" w:hAnsi="Times New Roman" w:cs="Times New Roman"/>
          <w:sz w:val="24"/>
          <w:szCs w:val="24"/>
        </w:rPr>
        <w:t>Pettis</w:t>
      </w:r>
      <w:r>
        <w:rPr>
          <w:rFonts w:ascii="Times New Roman" w:hAnsi="Times New Roman" w:cs="Times New Roman"/>
          <w:sz w:val="24"/>
          <w:szCs w:val="24"/>
        </w:rPr>
        <w:t xml:space="preserve"> County, without having lawful authority to do so, shall be deemed to have damaged the property of the county and shall be liable for the penalties stated in Missouri Statute 49.490 which</w:t>
      </w:r>
      <w:proofErr w:type="gramEnd"/>
    </w:p>
    <w:p w:rsidR="0099418E" w:rsidRDefault="0099418E" w:rsidP="0099418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follows</w:t>
      </w:r>
      <w:proofErr w:type="gramEnd"/>
      <w:r>
        <w:rPr>
          <w:rFonts w:ascii="Times New Roman" w:hAnsi="Times New Roman" w:cs="Times New Roman"/>
          <w:sz w:val="24"/>
          <w:szCs w:val="24"/>
        </w:rPr>
        <w:t>.</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Pr="00401DED" w:rsidRDefault="0099418E" w:rsidP="0099418E">
      <w:pPr>
        <w:autoSpaceDE w:val="0"/>
        <w:autoSpaceDN w:val="0"/>
        <w:adjustRightInd w:val="0"/>
        <w:spacing w:after="0" w:line="240" w:lineRule="auto"/>
        <w:ind w:left="720"/>
        <w:rPr>
          <w:rFonts w:ascii="Times New Roman" w:hAnsi="Times New Roman" w:cs="Times New Roman"/>
        </w:rPr>
      </w:pPr>
      <w:proofErr w:type="gramStart"/>
      <w:r w:rsidRPr="00401DED">
        <w:rPr>
          <w:rFonts w:ascii="Times New Roman" w:hAnsi="Times New Roman" w:cs="Times New Roman"/>
          <w:i/>
          <w:iCs/>
        </w:rPr>
        <w:t xml:space="preserve">49.490. If any person commit any waste, trespass or other injury in or upon any county buildings or other property belonging to any county, he shall forfeit and pay, to the use of the county, fourfold damages, to </w:t>
      </w:r>
      <w:r w:rsidRPr="00401DED">
        <w:rPr>
          <w:rFonts w:ascii="Times New Roman" w:hAnsi="Times New Roman" w:cs="Times New Roman"/>
          <w:i/>
          <w:iCs/>
        </w:rPr>
        <w:lastRenderedPageBreak/>
        <w:t>be recovered in the name of the county, in such form of action as individuals may maintain for like injuries to their property</w:t>
      </w:r>
      <w:r w:rsidRPr="00401DED">
        <w:rPr>
          <w:rFonts w:ascii="Times New Roman" w:hAnsi="Times New Roman" w:cs="Times New Roman"/>
        </w:rPr>
        <w:t>.</w:t>
      </w:r>
      <w:proofErr w:type="gramEnd"/>
    </w:p>
    <w:p w:rsidR="0099418E" w:rsidRDefault="0099418E" w:rsidP="0099418E">
      <w:pPr>
        <w:autoSpaceDE w:val="0"/>
        <w:autoSpaceDN w:val="0"/>
        <w:adjustRightInd w:val="0"/>
        <w:spacing w:after="0" w:line="240" w:lineRule="auto"/>
        <w:rPr>
          <w:rFonts w:ascii="Times New Roman" w:hAnsi="Times New Roman" w:cs="Times New Roman"/>
          <w:i/>
          <w:iCs/>
          <w:sz w:val="15"/>
          <w:szCs w:val="15"/>
        </w:rPr>
      </w:pPr>
    </w:p>
    <w:p w:rsidR="00401DED" w:rsidRDefault="0099418E" w:rsidP="0099418E">
      <w:pPr>
        <w:autoSpaceDE w:val="0"/>
        <w:autoSpaceDN w:val="0"/>
        <w:adjustRightInd w:val="0"/>
        <w:spacing w:after="0" w:line="240" w:lineRule="auto"/>
        <w:rPr>
          <w:rFonts w:ascii="Times New Roman" w:hAnsi="Times New Roman" w:cs="Times New Roman"/>
          <w:i/>
          <w:iCs/>
          <w:sz w:val="15"/>
          <w:szCs w:val="15"/>
        </w:rPr>
      </w:pPr>
      <w:r>
        <w:rPr>
          <w:rFonts w:ascii="Times New Roman" w:hAnsi="Times New Roman" w:cs="Times New Roman"/>
          <w:i/>
          <w:iCs/>
          <w:sz w:val="15"/>
          <w:szCs w:val="15"/>
        </w:rPr>
        <w:t>(</w:t>
      </w:r>
      <w:proofErr w:type="spellStart"/>
      <w:r>
        <w:rPr>
          <w:rFonts w:ascii="Times New Roman" w:hAnsi="Times New Roman" w:cs="Times New Roman"/>
          <w:i/>
          <w:iCs/>
          <w:sz w:val="15"/>
          <w:szCs w:val="15"/>
        </w:rPr>
        <w:t>RSMo</w:t>
      </w:r>
      <w:proofErr w:type="spellEnd"/>
      <w:r>
        <w:rPr>
          <w:rFonts w:ascii="Times New Roman" w:hAnsi="Times New Roman" w:cs="Times New Roman"/>
          <w:i/>
          <w:iCs/>
          <w:sz w:val="15"/>
          <w:szCs w:val="15"/>
        </w:rPr>
        <w:t xml:space="preserve"> 1939 § 13731)</w:t>
      </w:r>
      <w:r w:rsidR="00401DED">
        <w:rPr>
          <w:rFonts w:ascii="Times New Roman" w:hAnsi="Times New Roman" w:cs="Times New Roman"/>
          <w:i/>
          <w:iCs/>
          <w:sz w:val="15"/>
          <w:szCs w:val="15"/>
        </w:rPr>
        <w:t xml:space="preserve"> </w:t>
      </w:r>
    </w:p>
    <w:p w:rsidR="0099418E" w:rsidRDefault="0099418E" w:rsidP="0099418E">
      <w:pPr>
        <w:autoSpaceDE w:val="0"/>
        <w:autoSpaceDN w:val="0"/>
        <w:adjustRightInd w:val="0"/>
        <w:spacing w:after="0" w:line="240" w:lineRule="auto"/>
        <w:rPr>
          <w:rFonts w:ascii="Times New Roman" w:hAnsi="Times New Roman" w:cs="Times New Roman"/>
          <w:i/>
          <w:iCs/>
          <w:sz w:val="15"/>
          <w:szCs w:val="15"/>
        </w:rPr>
      </w:pPr>
      <w:r>
        <w:rPr>
          <w:rFonts w:ascii="Times New Roman" w:hAnsi="Times New Roman" w:cs="Times New Roman"/>
          <w:i/>
          <w:iCs/>
          <w:sz w:val="15"/>
          <w:szCs w:val="15"/>
        </w:rPr>
        <w:t>Prior revisions: 1929 § 12072; 1919 § 9472; 1909 § 3693</w:t>
      </w:r>
    </w:p>
    <w:p w:rsidR="00140019" w:rsidRDefault="00140019" w:rsidP="0099418E">
      <w:pPr>
        <w:autoSpaceDE w:val="0"/>
        <w:autoSpaceDN w:val="0"/>
        <w:adjustRightInd w:val="0"/>
        <w:spacing w:after="0" w:line="240" w:lineRule="auto"/>
        <w:rPr>
          <w:rFonts w:ascii="Times New Roman" w:hAnsi="Times New Roman" w:cs="Times New Roman"/>
          <w:i/>
          <w:iCs/>
          <w:sz w:val="15"/>
          <w:szCs w:val="15"/>
        </w:rPr>
      </w:pPr>
    </w:p>
    <w:p w:rsidR="00140019" w:rsidRDefault="00140019" w:rsidP="00C61087">
      <w:pPr>
        <w:autoSpaceDE w:val="0"/>
        <w:autoSpaceDN w:val="0"/>
        <w:adjustRightInd w:val="0"/>
        <w:spacing w:after="0" w:line="240" w:lineRule="auto"/>
        <w:jc w:val="center"/>
        <w:rPr>
          <w:rFonts w:ascii="Times New Roman" w:hAnsi="Times New Roman" w:cs="Times New Roman"/>
          <w:b/>
          <w:bCs/>
          <w:sz w:val="24"/>
          <w:szCs w:val="24"/>
        </w:rPr>
      </w:pPr>
    </w:p>
    <w:p w:rsidR="00C61087" w:rsidRDefault="00C61087" w:rsidP="00C6108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PETTIS COUNTY ILLEGAL DUMPING POLICY</w:t>
      </w:r>
    </w:p>
    <w:p w:rsidR="00C61087" w:rsidRDefault="00C61087" w:rsidP="00C61087">
      <w:pPr>
        <w:autoSpaceDE w:val="0"/>
        <w:autoSpaceDN w:val="0"/>
        <w:adjustRightInd w:val="0"/>
        <w:spacing w:after="0" w:line="240" w:lineRule="auto"/>
        <w:rPr>
          <w:rFonts w:ascii="Times New Roman" w:hAnsi="Times New Roman" w:cs="Times New Roman"/>
          <w:sz w:val="24"/>
          <w:szCs w:val="24"/>
        </w:rPr>
      </w:pPr>
    </w:p>
    <w:p w:rsidR="00C61087" w:rsidRDefault="00C61087" w:rsidP="002275B0">
      <w:pPr>
        <w:pStyle w:val="NormalWeb"/>
        <w:shd w:val="clear" w:color="auto" w:fill="FFFFFF"/>
        <w:spacing w:before="0" w:beforeAutospacing="0" w:after="0" w:afterAutospacing="0"/>
        <w:jc w:val="both"/>
      </w:pPr>
      <w:r w:rsidRPr="00771785">
        <w:rPr>
          <w:shd w:val="clear" w:color="auto" w:fill="FFFFFF"/>
        </w:rPr>
        <w:t xml:space="preserve">Littering is illegal in Missouri and can result in a fine </w:t>
      </w:r>
      <w:r w:rsidR="008A0470">
        <w:rPr>
          <w:shd w:val="clear" w:color="auto" w:fill="FFFFFF"/>
        </w:rPr>
        <w:t>or time</w:t>
      </w:r>
      <w:r w:rsidRPr="00771785">
        <w:rPr>
          <w:shd w:val="clear" w:color="auto" w:fill="FFFFFF"/>
        </w:rPr>
        <w:t xml:space="preserve"> in jail</w:t>
      </w:r>
      <w:r>
        <w:rPr>
          <w:shd w:val="clear" w:color="auto" w:fill="FFFFFF"/>
        </w:rPr>
        <w:t xml:space="preserve"> dependent on the classification of the crime</w:t>
      </w:r>
      <w:r w:rsidRPr="00771785">
        <w:rPr>
          <w:shd w:val="clear" w:color="auto" w:fill="FFFFFF"/>
        </w:rPr>
        <w:t xml:space="preserve">. </w:t>
      </w:r>
      <w:r w:rsidRPr="00771785">
        <w:t>Abandoned piles of household garbage, bags of yard waste, discarded appliances, tires and demolition debris can threaten the health of humans, wildlife and the environment.</w:t>
      </w:r>
      <w:r>
        <w:t xml:space="preserve"> </w:t>
      </w:r>
      <w:r w:rsidRPr="00771785">
        <w:t>Open dumps create a public nuisance, divert land from more productive uses and depress the value of surrounding land. They can also pose the following health, safety and environmental threats:</w:t>
      </w:r>
    </w:p>
    <w:p w:rsidR="002275B0" w:rsidRPr="00771785" w:rsidRDefault="002275B0" w:rsidP="00C61087">
      <w:pPr>
        <w:pStyle w:val="NormalWeb"/>
        <w:shd w:val="clear" w:color="auto" w:fill="FFFFFF"/>
        <w:spacing w:before="0" w:beforeAutospacing="0" w:after="0" w:afterAutospacing="0"/>
      </w:pPr>
    </w:p>
    <w:p w:rsidR="00C61087" w:rsidRPr="002275B0" w:rsidRDefault="00C61087" w:rsidP="002275B0">
      <w:pPr>
        <w:pStyle w:val="ListParagraph"/>
        <w:numPr>
          <w:ilvl w:val="0"/>
          <w:numId w:val="7"/>
        </w:numPr>
        <w:rPr>
          <w:rFonts w:ascii="Times New Roman" w:hAnsi="Times New Roman" w:cs="Times New Roman"/>
          <w:sz w:val="24"/>
          <w:szCs w:val="24"/>
        </w:rPr>
      </w:pPr>
      <w:r w:rsidRPr="002275B0">
        <w:rPr>
          <w:rFonts w:ascii="Times New Roman" w:hAnsi="Times New Roman" w:cs="Times New Roman"/>
          <w:sz w:val="24"/>
          <w:szCs w:val="24"/>
        </w:rPr>
        <w:t>Fire and explosion</w:t>
      </w:r>
    </w:p>
    <w:p w:rsidR="00C61087" w:rsidRPr="002275B0" w:rsidRDefault="00C61087" w:rsidP="002275B0">
      <w:pPr>
        <w:pStyle w:val="ListParagraph"/>
        <w:numPr>
          <w:ilvl w:val="0"/>
          <w:numId w:val="7"/>
        </w:numPr>
        <w:rPr>
          <w:rFonts w:ascii="Times New Roman" w:hAnsi="Times New Roman" w:cs="Times New Roman"/>
          <w:sz w:val="24"/>
          <w:szCs w:val="24"/>
        </w:rPr>
      </w:pPr>
      <w:r w:rsidRPr="002275B0">
        <w:rPr>
          <w:rFonts w:ascii="Times New Roman" w:hAnsi="Times New Roman" w:cs="Times New Roman"/>
          <w:sz w:val="24"/>
          <w:szCs w:val="24"/>
        </w:rPr>
        <w:t>Injury to children playing in or around the dump site</w:t>
      </w:r>
    </w:p>
    <w:p w:rsidR="00C61087" w:rsidRPr="002275B0" w:rsidRDefault="00C61087" w:rsidP="002275B0">
      <w:pPr>
        <w:pStyle w:val="ListParagraph"/>
        <w:numPr>
          <w:ilvl w:val="0"/>
          <w:numId w:val="7"/>
        </w:numPr>
        <w:rPr>
          <w:rFonts w:ascii="Times New Roman" w:hAnsi="Times New Roman" w:cs="Times New Roman"/>
          <w:sz w:val="24"/>
          <w:szCs w:val="24"/>
        </w:rPr>
      </w:pPr>
      <w:r w:rsidRPr="002275B0">
        <w:rPr>
          <w:rFonts w:ascii="Times New Roman" w:hAnsi="Times New Roman" w:cs="Times New Roman"/>
          <w:sz w:val="24"/>
          <w:szCs w:val="24"/>
        </w:rPr>
        <w:t>Disease carried by mosquitoes, flies and rodents</w:t>
      </w:r>
    </w:p>
    <w:p w:rsidR="00C61087" w:rsidRPr="002275B0" w:rsidRDefault="00C61087" w:rsidP="002275B0">
      <w:pPr>
        <w:pStyle w:val="ListParagraph"/>
        <w:numPr>
          <w:ilvl w:val="0"/>
          <w:numId w:val="7"/>
        </w:numPr>
        <w:rPr>
          <w:rFonts w:ascii="Times New Roman" w:hAnsi="Times New Roman" w:cs="Times New Roman"/>
          <w:sz w:val="24"/>
          <w:szCs w:val="24"/>
        </w:rPr>
      </w:pPr>
      <w:r w:rsidRPr="002275B0">
        <w:rPr>
          <w:rFonts w:ascii="Times New Roman" w:hAnsi="Times New Roman" w:cs="Times New Roman"/>
          <w:sz w:val="24"/>
          <w:szCs w:val="24"/>
        </w:rPr>
        <w:t>Contaminate streams, rivers, lakes, soil, groundwater, and drinking wells</w:t>
      </w:r>
    </w:p>
    <w:p w:rsidR="00C61087" w:rsidRPr="002275B0" w:rsidRDefault="00C61087" w:rsidP="002275B0">
      <w:pPr>
        <w:pStyle w:val="ListParagraph"/>
        <w:numPr>
          <w:ilvl w:val="0"/>
          <w:numId w:val="7"/>
        </w:numPr>
        <w:rPr>
          <w:rFonts w:ascii="Times New Roman" w:hAnsi="Times New Roman" w:cs="Times New Roman"/>
          <w:sz w:val="24"/>
          <w:szCs w:val="24"/>
        </w:rPr>
      </w:pPr>
      <w:r w:rsidRPr="002275B0">
        <w:rPr>
          <w:rFonts w:ascii="Times New Roman" w:hAnsi="Times New Roman" w:cs="Times New Roman"/>
          <w:sz w:val="24"/>
          <w:szCs w:val="24"/>
        </w:rPr>
        <w:t>Damage to plant and wildlife habitats</w:t>
      </w:r>
    </w:p>
    <w:p w:rsidR="00C61087" w:rsidRPr="002275B0" w:rsidRDefault="00C61087" w:rsidP="002275B0">
      <w:pPr>
        <w:pStyle w:val="ListParagraph"/>
        <w:numPr>
          <w:ilvl w:val="0"/>
          <w:numId w:val="7"/>
        </w:numPr>
        <w:rPr>
          <w:rFonts w:ascii="Times New Roman" w:hAnsi="Times New Roman" w:cs="Times New Roman"/>
          <w:sz w:val="24"/>
          <w:szCs w:val="24"/>
        </w:rPr>
      </w:pPr>
      <w:r w:rsidRPr="002275B0">
        <w:rPr>
          <w:rFonts w:ascii="Times New Roman" w:hAnsi="Times New Roman" w:cs="Times New Roman"/>
          <w:sz w:val="24"/>
          <w:szCs w:val="24"/>
        </w:rPr>
        <w:t>Decrease in the quality of life to nearby communities and residents</w:t>
      </w:r>
    </w:p>
    <w:p w:rsidR="002275B0" w:rsidRPr="002275B0" w:rsidRDefault="002275B0" w:rsidP="002275B0">
      <w:pPr>
        <w:jc w:val="both"/>
        <w:rPr>
          <w:rFonts w:ascii="Times New Roman" w:hAnsi="Times New Roman" w:cs="Times New Roman"/>
          <w:sz w:val="24"/>
          <w:szCs w:val="24"/>
        </w:rPr>
      </w:pPr>
      <w:r w:rsidRPr="002275B0">
        <w:rPr>
          <w:rFonts w:ascii="Times New Roman" w:hAnsi="Times New Roman" w:cs="Times New Roman"/>
          <w:sz w:val="24"/>
          <w:szCs w:val="24"/>
        </w:rPr>
        <w:t xml:space="preserve">If you witness illegal dumping, please report it to the Pettis County Sheriff’s Office. To report a dumping site, please contact the Pettis County Road and Bridge Office and </w:t>
      </w:r>
      <w:proofErr w:type="gramStart"/>
      <w:r w:rsidRPr="002275B0">
        <w:rPr>
          <w:rFonts w:ascii="Times New Roman" w:hAnsi="Times New Roman" w:cs="Times New Roman"/>
          <w:sz w:val="24"/>
          <w:szCs w:val="24"/>
        </w:rPr>
        <w:t>clean-up</w:t>
      </w:r>
      <w:proofErr w:type="gramEnd"/>
      <w:r w:rsidRPr="002275B0">
        <w:rPr>
          <w:rFonts w:ascii="Times New Roman" w:hAnsi="Times New Roman" w:cs="Times New Roman"/>
          <w:sz w:val="24"/>
          <w:szCs w:val="24"/>
        </w:rPr>
        <w:t xml:space="preserve"> of the site will be scheduled.</w:t>
      </w:r>
    </w:p>
    <w:p w:rsidR="00C61087" w:rsidRPr="002275B0" w:rsidRDefault="00C61087" w:rsidP="00401DED">
      <w:pPr>
        <w:spacing w:after="0"/>
      </w:pPr>
    </w:p>
    <w:p w:rsidR="00021C56" w:rsidRPr="00C61087" w:rsidRDefault="00021C56" w:rsidP="00021C56">
      <w:pPr>
        <w:spacing w:after="0" w:line="240" w:lineRule="auto"/>
        <w:jc w:val="center"/>
        <w:rPr>
          <w:rFonts w:ascii="Arial" w:eastAsia="Times New Roman" w:hAnsi="Arial" w:cs="Arial"/>
          <w:b/>
          <w:color w:val="000000"/>
          <w:sz w:val="24"/>
          <w:szCs w:val="24"/>
        </w:rPr>
      </w:pPr>
      <w:r w:rsidRPr="00C61087">
        <w:rPr>
          <w:rFonts w:ascii="Times New Roman" w:eastAsia="Times New Roman" w:hAnsi="Times New Roman" w:cs="Times New Roman"/>
          <w:b/>
          <w:color w:val="000000"/>
          <w:sz w:val="24"/>
          <w:szCs w:val="24"/>
        </w:rPr>
        <w:t>ADOPT-A-ROADWAY PROGRAM</w:t>
      </w:r>
    </w:p>
    <w:p w:rsidR="00021C56" w:rsidRPr="00741FD0" w:rsidRDefault="00021C56" w:rsidP="00021C56">
      <w:pPr>
        <w:spacing w:after="0" w:line="240" w:lineRule="auto"/>
        <w:jc w:val="both"/>
        <w:rPr>
          <w:rFonts w:ascii="Arial" w:eastAsia="Times New Roman" w:hAnsi="Arial" w:cs="Arial"/>
          <w:color w:val="000000"/>
          <w:sz w:val="24"/>
          <w:szCs w:val="24"/>
        </w:rPr>
      </w:pPr>
      <w:r w:rsidRPr="00741FD0">
        <w:rPr>
          <w:rFonts w:ascii="Times New Roman" w:eastAsia="Times New Roman" w:hAnsi="Times New Roman" w:cs="Times New Roman"/>
          <w:color w:val="000000"/>
          <w:sz w:val="24"/>
          <w:szCs w:val="24"/>
        </w:rPr>
        <w:t> </w:t>
      </w:r>
    </w:p>
    <w:p w:rsidR="00021C56" w:rsidRPr="00741FD0" w:rsidRDefault="00021C56" w:rsidP="00021C56">
      <w:pPr>
        <w:spacing w:after="0" w:line="283" w:lineRule="atLeast"/>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The Adopt</w:t>
      </w:r>
      <w:r w:rsidRPr="00741FD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Roadway program provides for "</w:t>
      </w:r>
      <w:r w:rsidRPr="00741FD0">
        <w:rPr>
          <w:rFonts w:ascii="Times New Roman" w:eastAsia="Times New Roman" w:hAnsi="Times New Roman" w:cs="Times New Roman"/>
          <w:color w:val="000000"/>
          <w:sz w:val="24"/>
          <w:szCs w:val="24"/>
        </w:rPr>
        <w:t>Local Resident Control" of</w:t>
      </w:r>
      <w:r>
        <w:rPr>
          <w:rFonts w:ascii="Times New Roman" w:eastAsia="Times New Roman" w:hAnsi="Times New Roman" w:cs="Times New Roman"/>
          <w:color w:val="000000"/>
          <w:sz w:val="24"/>
          <w:szCs w:val="24"/>
        </w:rPr>
        <w:t xml:space="preserve"> litter removal</w:t>
      </w:r>
      <w:r w:rsidRPr="00741FD0">
        <w:rPr>
          <w:rFonts w:ascii="Times New Roman" w:eastAsia="Times New Roman" w:hAnsi="Times New Roman" w:cs="Times New Roman"/>
          <w:color w:val="000000"/>
          <w:sz w:val="24"/>
          <w:szCs w:val="24"/>
        </w:rPr>
        <w:t xml:space="preserve">. The following policies shall govern the adopt-a-roadway program and these minimums </w:t>
      </w:r>
      <w:proofErr w:type="gramStart"/>
      <w:r w:rsidRPr="00741FD0">
        <w:rPr>
          <w:rFonts w:ascii="Times New Roman" w:eastAsia="Times New Roman" w:hAnsi="Times New Roman" w:cs="Times New Roman"/>
          <w:color w:val="000000"/>
          <w:sz w:val="24"/>
          <w:szCs w:val="24"/>
        </w:rPr>
        <w:t>must be met</w:t>
      </w:r>
      <w:proofErr w:type="gramEnd"/>
      <w:r w:rsidRPr="00741FD0">
        <w:rPr>
          <w:rFonts w:ascii="Times New Roman" w:eastAsia="Times New Roman" w:hAnsi="Times New Roman" w:cs="Times New Roman"/>
          <w:color w:val="000000"/>
          <w:sz w:val="24"/>
          <w:szCs w:val="24"/>
        </w:rPr>
        <w:t xml:space="preserve"> prior to official designation of an adopted roadway.</w:t>
      </w:r>
    </w:p>
    <w:p w:rsidR="00021C56" w:rsidRPr="00741FD0" w:rsidRDefault="00021C56" w:rsidP="00021C56">
      <w:pPr>
        <w:spacing w:after="0" w:line="240" w:lineRule="auto"/>
        <w:jc w:val="both"/>
        <w:rPr>
          <w:rFonts w:ascii="Arial" w:eastAsia="Times New Roman" w:hAnsi="Arial" w:cs="Arial"/>
          <w:color w:val="000000"/>
          <w:sz w:val="24"/>
          <w:szCs w:val="24"/>
        </w:rPr>
      </w:pPr>
      <w:r w:rsidRPr="00741FD0">
        <w:rPr>
          <w:rFonts w:ascii="Times New Roman" w:eastAsia="Times New Roman" w:hAnsi="Times New Roman" w:cs="Times New Roman"/>
          <w:color w:val="000000"/>
          <w:sz w:val="24"/>
          <w:szCs w:val="24"/>
        </w:rPr>
        <w:t> </w:t>
      </w:r>
    </w:p>
    <w:p w:rsidR="00021C56" w:rsidRPr="00736D43" w:rsidRDefault="00021C56" w:rsidP="00021C56">
      <w:pPr>
        <w:pStyle w:val="ListParagraph"/>
        <w:numPr>
          <w:ilvl w:val="0"/>
          <w:numId w:val="5"/>
        </w:numPr>
        <w:spacing w:after="0" w:line="292" w:lineRule="atLeast"/>
        <w:ind w:left="720"/>
        <w:jc w:val="both"/>
        <w:rPr>
          <w:rFonts w:ascii="Arial" w:eastAsia="Times New Roman" w:hAnsi="Arial" w:cs="Arial"/>
          <w:color w:val="000000"/>
          <w:sz w:val="24"/>
          <w:szCs w:val="24"/>
        </w:rPr>
      </w:pPr>
      <w:r w:rsidRPr="00736D43">
        <w:rPr>
          <w:rFonts w:ascii="Times New Roman" w:eastAsia="Times New Roman" w:hAnsi="Times New Roman" w:cs="Times New Roman"/>
          <w:color w:val="000000"/>
          <w:sz w:val="24"/>
          <w:szCs w:val="24"/>
        </w:rPr>
        <w:t>Minimum length of roadway shall be one</w:t>
      </w:r>
      <w:r>
        <w:rPr>
          <w:rFonts w:ascii="Times New Roman" w:eastAsia="Times New Roman" w:hAnsi="Times New Roman" w:cs="Times New Roman"/>
          <w:color w:val="000000"/>
          <w:sz w:val="24"/>
          <w:szCs w:val="24"/>
        </w:rPr>
        <w:t>-half</w:t>
      </w:r>
      <w:r w:rsidRPr="00736D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0.5</w:t>
      </w:r>
      <w:r w:rsidRPr="00736D43">
        <w:rPr>
          <w:rFonts w:ascii="Times New Roman" w:eastAsia="Times New Roman" w:hAnsi="Times New Roman" w:cs="Times New Roman"/>
          <w:color w:val="000000"/>
          <w:sz w:val="24"/>
          <w:szCs w:val="24"/>
        </w:rPr>
        <w:t>) mile</w:t>
      </w:r>
      <w:r>
        <w:rPr>
          <w:rFonts w:ascii="Times New Roman" w:eastAsia="Times New Roman" w:hAnsi="Times New Roman" w:cs="Times New Roman"/>
          <w:color w:val="000000"/>
          <w:sz w:val="24"/>
          <w:szCs w:val="24"/>
        </w:rPr>
        <w:t xml:space="preserve"> and both sides of road</w:t>
      </w:r>
      <w:r w:rsidRPr="00736D43">
        <w:rPr>
          <w:rFonts w:ascii="Times New Roman" w:eastAsia="Times New Roman" w:hAnsi="Times New Roman" w:cs="Times New Roman"/>
          <w:color w:val="000000"/>
          <w:sz w:val="24"/>
          <w:szCs w:val="24"/>
        </w:rPr>
        <w:t>; Additional lengths may be adopted provided any additional section is at least one</w:t>
      </w:r>
      <w:r>
        <w:rPr>
          <w:rFonts w:ascii="Times New Roman" w:eastAsia="Times New Roman" w:hAnsi="Times New Roman" w:cs="Times New Roman"/>
          <w:color w:val="000000"/>
          <w:sz w:val="24"/>
          <w:szCs w:val="24"/>
        </w:rPr>
        <w:t>-half</w:t>
      </w:r>
      <w:r w:rsidRPr="00736D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0.5</w:t>
      </w:r>
      <w:r w:rsidRPr="00736D43">
        <w:rPr>
          <w:rFonts w:ascii="Times New Roman" w:eastAsia="Times New Roman" w:hAnsi="Times New Roman" w:cs="Times New Roman"/>
          <w:color w:val="000000"/>
          <w:sz w:val="24"/>
          <w:szCs w:val="24"/>
        </w:rPr>
        <w:t>) mile in length or extends to the end of the roadway.</w:t>
      </w:r>
    </w:p>
    <w:p w:rsidR="00021C56" w:rsidRPr="00741FD0" w:rsidRDefault="00021C56" w:rsidP="00021C56">
      <w:pPr>
        <w:spacing w:after="0" w:line="292" w:lineRule="atLeast"/>
        <w:jc w:val="both"/>
        <w:rPr>
          <w:rFonts w:ascii="Arial" w:eastAsia="Times New Roman" w:hAnsi="Arial" w:cs="Arial"/>
          <w:color w:val="000000"/>
          <w:sz w:val="24"/>
          <w:szCs w:val="24"/>
        </w:rPr>
      </w:pPr>
      <w:r w:rsidRPr="00741FD0">
        <w:rPr>
          <w:rFonts w:ascii="Times New Roman" w:eastAsia="Times New Roman" w:hAnsi="Times New Roman" w:cs="Times New Roman"/>
          <w:color w:val="000000"/>
          <w:sz w:val="24"/>
          <w:szCs w:val="24"/>
        </w:rPr>
        <w:t> </w:t>
      </w:r>
    </w:p>
    <w:p w:rsidR="00021C56" w:rsidRPr="0034190A" w:rsidRDefault="00021C56" w:rsidP="00021C56">
      <w:pPr>
        <w:pStyle w:val="ListParagraph"/>
        <w:numPr>
          <w:ilvl w:val="0"/>
          <w:numId w:val="5"/>
        </w:numPr>
        <w:spacing w:after="0" w:line="297" w:lineRule="atLeast"/>
        <w:ind w:left="720"/>
        <w:jc w:val="both"/>
        <w:rPr>
          <w:rFonts w:ascii="Arial" w:eastAsia="Times New Roman" w:hAnsi="Arial" w:cs="Arial"/>
          <w:color w:val="000000"/>
          <w:sz w:val="24"/>
          <w:szCs w:val="24"/>
        </w:rPr>
      </w:pPr>
      <w:r w:rsidRPr="004C33D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 application</w:t>
      </w:r>
      <w:r w:rsidRPr="004C33D4">
        <w:rPr>
          <w:rFonts w:ascii="Times New Roman" w:eastAsia="Times New Roman" w:hAnsi="Times New Roman" w:cs="Times New Roman"/>
          <w:color w:val="000000"/>
          <w:sz w:val="24"/>
          <w:szCs w:val="24"/>
        </w:rPr>
        <w:t xml:space="preserve"> (available from the Road and Bridge Department)</w:t>
      </w:r>
      <w:r w:rsidRPr="00FA2DBA">
        <w:rPr>
          <w:rFonts w:ascii="Times New Roman" w:eastAsia="Times New Roman" w:hAnsi="Times New Roman" w:cs="Times New Roman"/>
          <w:color w:val="000000"/>
          <w:sz w:val="24"/>
          <w:szCs w:val="24"/>
        </w:rPr>
        <w:t xml:space="preserve"> shall be completed and submitted to the </w:t>
      </w:r>
      <w:r>
        <w:rPr>
          <w:rFonts w:ascii="Times New Roman" w:eastAsia="Times New Roman" w:hAnsi="Times New Roman" w:cs="Times New Roman"/>
          <w:color w:val="000000"/>
          <w:sz w:val="24"/>
          <w:szCs w:val="24"/>
        </w:rPr>
        <w:t>Road and Bridge</w:t>
      </w:r>
      <w:r w:rsidRPr="00FA2DBA">
        <w:rPr>
          <w:rFonts w:ascii="Times New Roman" w:eastAsia="Times New Roman" w:hAnsi="Times New Roman" w:cs="Times New Roman"/>
          <w:color w:val="000000"/>
          <w:sz w:val="24"/>
          <w:szCs w:val="24"/>
        </w:rPr>
        <w:t xml:space="preserve"> Department.</w:t>
      </w:r>
      <w:r>
        <w:rPr>
          <w:rFonts w:ascii="Times New Roman" w:eastAsia="Times New Roman" w:hAnsi="Times New Roman" w:cs="Times New Roman"/>
          <w:color w:val="000000"/>
          <w:sz w:val="24"/>
          <w:szCs w:val="24"/>
        </w:rPr>
        <w:t xml:space="preserve"> </w:t>
      </w:r>
    </w:p>
    <w:p w:rsidR="00021C56" w:rsidRPr="0034190A" w:rsidRDefault="00021C56" w:rsidP="00021C56">
      <w:pPr>
        <w:pStyle w:val="ListParagraph"/>
        <w:ind w:hanging="360"/>
        <w:rPr>
          <w:rFonts w:ascii="Arial" w:eastAsia="Times New Roman" w:hAnsi="Arial" w:cs="Arial"/>
          <w:color w:val="000000"/>
          <w:sz w:val="24"/>
          <w:szCs w:val="24"/>
        </w:rPr>
      </w:pPr>
    </w:p>
    <w:p w:rsidR="00021C56" w:rsidRPr="00FA2DBA" w:rsidRDefault="00021C56" w:rsidP="00021C56">
      <w:pPr>
        <w:pStyle w:val="ListParagraph"/>
        <w:numPr>
          <w:ilvl w:val="0"/>
          <w:numId w:val="5"/>
        </w:numPr>
        <w:spacing w:after="0" w:line="297" w:lineRule="atLeast"/>
        <w:ind w:left="720"/>
        <w:jc w:val="both"/>
        <w:rPr>
          <w:rFonts w:ascii="Arial" w:eastAsia="Times New Roman" w:hAnsi="Arial" w:cs="Arial"/>
          <w:color w:val="000000"/>
          <w:sz w:val="24"/>
          <w:szCs w:val="24"/>
        </w:rPr>
      </w:pPr>
      <w:proofErr w:type="gramStart"/>
      <w:r>
        <w:rPr>
          <w:rFonts w:ascii="Times New Roman" w:eastAsia="Times New Roman" w:hAnsi="Times New Roman" w:cs="Times New Roman"/>
          <w:color w:val="000000"/>
          <w:sz w:val="24"/>
          <w:szCs w:val="24"/>
        </w:rPr>
        <w:t>Waiver of Liability must be signed by all participants</w:t>
      </w:r>
      <w:proofErr w:type="gramEnd"/>
      <w:r>
        <w:rPr>
          <w:rFonts w:ascii="Times New Roman" w:eastAsia="Times New Roman" w:hAnsi="Times New Roman" w:cs="Times New Roman"/>
          <w:color w:val="000000"/>
          <w:sz w:val="24"/>
          <w:szCs w:val="24"/>
        </w:rPr>
        <w:t>; parent/guardian must sign for underage workers.</w:t>
      </w:r>
    </w:p>
    <w:p w:rsidR="00021C56" w:rsidRPr="00741FD0" w:rsidRDefault="00021C56" w:rsidP="00021C56">
      <w:pPr>
        <w:spacing w:after="0" w:line="297" w:lineRule="atLeast"/>
        <w:ind w:left="720" w:hanging="360"/>
        <w:jc w:val="both"/>
        <w:rPr>
          <w:rFonts w:ascii="Arial" w:eastAsia="Times New Roman" w:hAnsi="Arial" w:cs="Arial"/>
          <w:color w:val="000000"/>
          <w:sz w:val="24"/>
          <w:szCs w:val="24"/>
        </w:rPr>
      </w:pPr>
      <w:r w:rsidRPr="00741FD0">
        <w:rPr>
          <w:rFonts w:ascii="Times New Roman" w:eastAsia="Times New Roman" w:hAnsi="Times New Roman" w:cs="Times New Roman"/>
          <w:color w:val="000000"/>
          <w:sz w:val="24"/>
          <w:szCs w:val="24"/>
        </w:rPr>
        <w:t> </w:t>
      </w:r>
    </w:p>
    <w:p w:rsidR="00021C56" w:rsidRPr="009A7797" w:rsidRDefault="00021C56" w:rsidP="00021C56">
      <w:pPr>
        <w:pStyle w:val="ListParagraph"/>
        <w:numPr>
          <w:ilvl w:val="0"/>
          <w:numId w:val="5"/>
        </w:numPr>
        <w:spacing w:after="0" w:line="288" w:lineRule="atLeast"/>
        <w:ind w:left="720"/>
        <w:jc w:val="both"/>
        <w:rPr>
          <w:rFonts w:ascii="Arial" w:eastAsia="Times New Roman" w:hAnsi="Arial" w:cs="Arial"/>
          <w:color w:val="000000"/>
          <w:sz w:val="24"/>
          <w:szCs w:val="24"/>
        </w:rPr>
      </w:pPr>
      <w:r w:rsidRPr="009A7797">
        <w:rPr>
          <w:rFonts w:ascii="Times New Roman" w:eastAsia="Times New Roman" w:hAnsi="Times New Roman" w:cs="Times New Roman"/>
          <w:color w:val="000000"/>
          <w:sz w:val="24"/>
          <w:szCs w:val="24"/>
        </w:rPr>
        <w:t xml:space="preserve">Should any section of an "adopted roadway" not be maintained to the agreed upon standard, the county shall provide written notice of such deficiencies to the adopting entity, giving (30) days to correct the deficiencies. If after notification no corrective action </w:t>
      </w:r>
      <w:proofErr w:type="gramStart"/>
      <w:r w:rsidRPr="009A7797">
        <w:rPr>
          <w:rFonts w:ascii="Times New Roman" w:eastAsia="Times New Roman" w:hAnsi="Times New Roman" w:cs="Times New Roman"/>
          <w:color w:val="000000"/>
          <w:sz w:val="24"/>
          <w:szCs w:val="24"/>
        </w:rPr>
        <w:t>is taken</w:t>
      </w:r>
      <w:proofErr w:type="gramEnd"/>
      <w:r w:rsidRPr="009A7797">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Road and Bridge</w:t>
      </w:r>
      <w:r w:rsidRPr="009A7797">
        <w:rPr>
          <w:rFonts w:ascii="Times New Roman" w:eastAsia="Times New Roman" w:hAnsi="Times New Roman" w:cs="Times New Roman"/>
          <w:color w:val="000000"/>
          <w:sz w:val="24"/>
          <w:szCs w:val="24"/>
        </w:rPr>
        <w:t xml:space="preserve"> Department shall take appropriate action.</w:t>
      </w:r>
    </w:p>
    <w:p w:rsidR="00021C56" w:rsidRPr="00741FD0" w:rsidRDefault="00021C56" w:rsidP="00021C56">
      <w:pPr>
        <w:spacing w:after="0" w:line="288" w:lineRule="atLeast"/>
        <w:ind w:left="432" w:hanging="432"/>
        <w:jc w:val="both"/>
        <w:rPr>
          <w:rFonts w:ascii="Arial" w:eastAsia="Times New Roman" w:hAnsi="Arial" w:cs="Arial"/>
          <w:color w:val="000000"/>
          <w:sz w:val="24"/>
          <w:szCs w:val="24"/>
        </w:rPr>
      </w:pPr>
      <w:r w:rsidRPr="00741FD0">
        <w:rPr>
          <w:rFonts w:ascii="Times New Roman" w:eastAsia="Times New Roman" w:hAnsi="Times New Roman" w:cs="Times New Roman"/>
          <w:color w:val="000000"/>
          <w:sz w:val="24"/>
          <w:szCs w:val="24"/>
        </w:rPr>
        <w:t> </w:t>
      </w:r>
    </w:p>
    <w:p w:rsidR="00C15807" w:rsidRDefault="00021C56" w:rsidP="002275B0">
      <w:pPr>
        <w:spacing w:after="0" w:line="30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Road and Bridge Department will provide refuse bags and bag collection for disposal.</w:t>
      </w:r>
      <w:r w:rsidR="00C61087">
        <w:rPr>
          <w:rFonts w:ascii="Times New Roman" w:eastAsia="Times New Roman" w:hAnsi="Times New Roman" w:cs="Times New Roman"/>
          <w:color w:val="000000"/>
          <w:sz w:val="24"/>
          <w:szCs w:val="24"/>
        </w:rPr>
        <w:t xml:space="preserve"> </w:t>
      </w:r>
    </w:p>
    <w:p w:rsidR="009E4D81" w:rsidRDefault="009E4D81" w:rsidP="002275B0">
      <w:pPr>
        <w:spacing w:after="0" w:line="302" w:lineRule="atLeast"/>
        <w:jc w:val="both"/>
        <w:rPr>
          <w:rFonts w:ascii="Times New Roman" w:eastAsia="Times New Roman" w:hAnsi="Times New Roman" w:cs="Times New Roman"/>
          <w:color w:val="000000"/>
          <w:sz w:val="24"/>
          <w:szCs w:val="24"/>
        </w:rPr>
      </w:pPr>
    </w:p>
    <w:p w:rsidR="00C15807" w:rsidRDefault="00021C56" w:rsidP="002275B0">
      <w:pPr>
        <w:spacing w:after="0" w:line="302" w:lineRule="atLeast"/>
        <w:jc w:val="both"/>
        <w:rPr>
          <w:rFonts w:ascii="Times New Roman" w:eastAsia="Times New Roman" w:hAnsi="Times New Roman" w:cs="Times New Roman"/>
          <w:color w:val="000000"/>
          <w:sz w:val="24"/>
          <w:szCs w:val="24"/>
        </w:rPr>
      </w:pPr>
      <w:r w:rsidRPr="00741FD0">
        <w:rPr>
          <w:rFonts w:ascii="Times New Roman" w:eastAsia="Times New Roman" w:hAnsi="Times New Roman" w:cs="Times New Roman"/>
          <w:color w:val="000000"/>
          <w:sz w:val="24"/>
          <w:szCs w:val="24"/>
        </w:rPr>
        <w:t>Sign</w:t>
      </w:r>
      <w:r>
        <w:rPr>
          <w:rFonts w:ascii="Times New Roman" w:eastAsia="Times New Roman" w:hAnsi="Times New Roman" w:cs="Times New Roman"/>
          <w:color w:val="000000"/>
          <w:sz w:val="24"/>
          <w:szCs w:val="24"/>
        </w:rPr>
        <w:t>age</w:t>
      </w:r>
      <w:r w:rsidRPr="00741FD0">
        <w:rPr>
          <w:rFonts w:ascii="Times New Roman" w:eastAsia="Times New Roman" w:hAnsi="Times New Roman" w:cs="Times New Roman"/>
          <w:color w:val="000000"/>
          <w:sz w:val="24"/>
          <w:szCs w:val="24"/>
        </w:rPr>
        <w:t>, naming the adopting entity</w:t>
      </w:r>
      <w:r>
        <w:rPr>
          <w:rFonts w:ascii="Times New Roman" w:eastAsia="Times New Roman" w:hAnsi="Times New Roman" w:cs="Times New Roman"/>
          <w:color w:val="000000"/>
          <w:sz w:val="24"/>
          <w:szCs w:val="24"/>
        </w:rPr>
        <w:t>,</w:t>
      </w:r>
      <w:r w:rsidRPr="00741FD0">
        <w:rPr>
          <w:rFonts w:ascii="Times New Roman" w:eastAsia="Times New Roman" w:hAnsi="Times New Roman" w:cs="Times New Roman"/>
          <w:color w:val="000000"/>
          <w:sz w:val="24"/>
          <w:szCs w:val="24"/>
        </w:rPr>
        <w:t xml:space="preserve"> </w:t>
      </w:r>
      <w:proofErr w:type="gramStart"/>
      <w:r w:rsidRPr="00741FD0">
        <w:rPr>
          <w:rFonts w:ascii="Times New Roman" w:eastAsia="Times New Roman" w:hAnsi="Times New Roman" w:cs="Times New Roman"/>
          <w:color w:val="000000"/>
          <w:sz w:val="24"/>
          <w:szCs w:val="24"/>
        </w:rPr>
        <w:t xml:space="preserve">shall be developed and installed by the </w:t>
      </w:r>
      <w:r>
        <w:rPr>
          <w:rFonts w:ascii="Times New Roman" w:eastAsia="Times New Roman" w:hAnsi="Times New Roman" w:cs="Times New Roman"/>
          <w:color w:val="000000"/>
          <w:sz w:val="24"/>
          <w:szCs w:val="24"/>
        </w:rPr>
        <w:t>Road and Bridge</w:t>
      </w:r>
      <w:r w:rsidRPr="00741FD0">
        <w:rPr>
          <w:rFonts w:ascii="Times New Roman" w:eastAsia="Times New Roman" w:hAnsi="Times New Roman" w:cs="Times New Roman"/>
          <w:color w:val="000000"/>
          <w:sz w:val="24"/>
          <w:szCs w:val="24"/>
        </w:rPr>
        <w:t xml:space="preserve"> Department to designate roadways adopted under this program</w:t>
      </w:r>
      <w:proofErr w:type="gramEnd"/>
      <w:r w:rsidRPr="00741FD0">
        <w:rPr>
          <w:rFonts w:ascii="Times New Roman" w:eastAsia="Times New Roman" w:hAnsi="Times New Roman" w:cs="Times New Roman"/>
          <w:color w:val="000000"/>
          <w:sz w:val="24"/>
          <w:szCs w:val="24"/>
        </w:rPr>
        <w:t>.</w:t>
      </w:r>
      <w:r w:rsidR="00C61087">
        <w:rPr>
          <w:rFonts w:ascii="Times New Roman" w:eastAsia="Times New Roman" w:hAnsi="Times New Roman" w:cs="Times New Roman"/>
          <w:color w:val="000000"/>
          <w:sz w:val="24"/>
          <w:szCs w:val="24"/>
        </w:rPr>
        <w:t xml:space="preserve"> </w:t>
      </w:r>
    </w:p>
    <w:p w:rsidR="00C15807" w:rsidRDefault="00C15807" w:rsidP="002275B0">
      <w:pPr>
        <w:spacing w:after="0" w:line="302" w:lineRule="atLeast"/>
        <w:jc w:val="both"/>
        <w:rPr>
          <w:rFonts w:ascii="Times New Roman" w:eastAsia="Times New Roman" w:hAnsi="Times New Roman" w:cs="Times New Roman"/>
          <w:color w:val="000000"/>
          <w:sz w:val="24"/>
          <w:szCs w:val="24"/>
        </w:rPr>
      </w:pPr>
    </w:p>
    <w:p w:rsidR="00771785" w:rsidRDefault="00C61087" w:rsidP="002275B0">
      <w:pPr>
        <w:spacing w:after="0" w:line="30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21C56" w:rsidRPr="00741FD0">
        <w:rPr>
          <w:rFonts w:ascii="Times New Roman" w:eastAsia="Times New Roman" w:hAnsi="Times New Roman" w:cs="Times New Roman"/>
          <w:color w:val="000000"/>
          <w:sz w:val="24"/>
          <w:szCs w:val="24"/>
        </w:rPr>
        <w:t xml:space="preserve">he </w:t>
      </w:r>
      <w:r w:rsidR="00021C56">
        <w:rPr>
          <w:rFonts w:ascii="Times New Roman" w:eastAsia="Times New Roman" w:hAnsi="Times New Roman" w:cs="Times New Roman"/>
          <w:color w:val="000000"/>
          <w:sz w:val="24"/>
          <w:szCs w:val="24"/>
        </w:rPr>
        <w:t>Road and Bridge</w:t>
      </w:r>
      <w:r w:rsidR="00021C56" w:rsidRPr="00741FD0">
        <w:rPr>
          <w:rFonts w:ascii="Times New Roman" w:eastAsia="Times New Roman" w:hAnsi="Times New Roman" w:cs="Times New Roman"/>
          <w:color w:val="000000"/>
          <w:sz w:val="24"/>
          <w:szCs w:val="24"/>
        </w:rPr>
        <w:t xml:space="preserve"> Department shall recommend roadways to </w:t>
      </w:r>
      <w:proofErr w:type="gramStart"/>
      <w:r w:rsidR="00021C56" w:rsidRPr="00741FD0">
        <w:rPr>
          <w:rFonts w:ascii="Times New Roman" w:eastAsia="Times New Roman" w:hAnsi="Times New Roman" w:cs="Times New Roman"/>
          <w:color w:val="000000"/>
          <w:sz w:val="24"/>
          <w:szCs w:val="24"/>
        </w:rPr>
        <w:t>be adopted</w:t>
      </w:r>
      <w:proofErr w:type="gramEnd"/>
      <w:r w:rsidR="00021C56" w:rsidRPr="00741FD0">
        <w:rPr>
          <w:rFonts w:ascii="Times New Roman" w:eastAsia="Times New Roman" w:hAnsi="Times New Roman" w:cs="Times New Roman"/>
          <w:color w:val="000000"/>
          <w:sz w:val="24"/>
          <w:szCs w:val="24"/>
        </w:rPr>
        <w:t xml:space="preserve"> under this program to the County Commission for their approval. </w:t>
      </w:r>
      <w:r w:rsidR="00C15807">
        <w:rPr>
          <w:rFonts w:ascii="Times New Roman" w:eastAsia="Times New Roman" w:hAnsi="Times New Roman" w:cs="Times New Roman"/>
          <w:color w:val="000000"/>
          <w:sz w:val="24"/>
          <w:szCs w:val="24"/>
        </w:rPr>
        <w:t>The Department shall provide a semi-annual report to the County Commission on the condition of all adopted roadways.</w:t>
      </w:r>
      <w:r w:rsidR="00021C56" w:rsidRPr="00741FD0">
        <w:rPr>
          <w:rFonts w:ascii="Times New Roman" w:eastAsia="Times New Roman" w:hAnsi="Times New Roman" w:cs="Times New Roman"/>
          <w:color w:val="000000"/>
          <w:sz w:val="24"/>
          <w:szCs w:val="24"/>
        </w:rPr>
        <w:t> </w:t>
      </w:r>
      <w:r w:rsidR="00771785">
        <w:rPr>
          <w:rFonts w:ascii="Times New Roman" w:eastAsia="Times New Roman" w:hAnsi="Times New Roman" w:cs="Times New Roman"/>
          <w:color w:val="000000"/>
          <w:sz w:val="24"/>
          <w:szCs w:val="24"/>
        </w:rPr>
        <w:br w:type="page"/>
      </w:r>
    </w:p>
    <w:p w:rsidR="0099418E" w:rsidRDefault="0099418E" w:rsidP="009941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GLOSSARY</w:t>
      </w:r>
    </w:p>
    <w:p w:rsidR="00323D34" w:rsidRPr="00B91FBC" w:rsidRDefault="00323D34" w:rsidP="00B91FBC"/>
    <w:p w:rsidR="00323D34" w:rsidRDefault="00323D34" w:rsidP="0099418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County Road and Bridge Department – </w:t>
      </w:r>
      <w:r>
        <w:rPr>
          <w:rFonts w:ascii="Times New Roman" w:hAnsi="Times New Roman" w:cs="Times New Roman"/>
          <w:iCs/>
          <w:sz w:val="24"/>
          <w:szCs w:val="24"/>
        </w:rPr>
        <w:t>The department responsible for construction, reconstructing, and maintaining County owned roads, bridges, culverts and right-of-ways.</w:t>
      </w:r>
    </w:p>
    <w:p w:rsidR="00323D34" w:rsidRDefault="00323D34" w:rsidP="0099418E">
      <w:pPr>
        <w:autoSpaceDE w:val="0"/>
        <w:autoSpaceDN w:val="0"/>
        <w:adjustRightInd w:val="0"/>
        <w:spacing w:after="0" w:line="240" w:lineRule="auto"/>
        <w:rPr>
          <w:rFonts w:ascii="Times New Roman" w:hAnsi="Times New Roman" w:cs="Times New Roman"/>
          <w:iCs/>
          <w:sz w:val="24"/>
          <w:szCs w:val="24"/>
        </w:rPr>
      </w:pPr>
    </w:p>
    <w:p w:rsidR="00323D34" w:rsidRDefault="00323D34" w:rsidP="0099418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
          <w:iCs/>
          <w:sz w:val="24"/>
          <w:szCs w:val="24"/>
        </w:rPr>
        <w:t>County Road and Bridge Superintendent</w:t>
      </w:r>
      <w:r>
        <w:rPr>
          <w:rFonts w:ascii="Times New Roman" w:hAnsi="Times New Roman" w:cs="Times New Roman"/>
          <w:iCs/>
          <w:sz w:val="24"/>
          <w:szCs w:val="24"/>
        </w:rPr>
        <w:t xml:space="preserve"> – The official appointed by the Pettis County Commission to be the chief officer of the county in all matters pertaining to roads, bridges, culverts, and right-of-ways, and in responsible charge for all operations of the County Road and Bridge Department.</w:t>
      </w:r>
    </w:p>
    <w:p w:rsidR="00323D34" w:rsidRPr="00323D34" w:rsidRDefault="00323D34" w:rsidP="0099418E">
      <w:pPr>
        <w:autoSpaceDE w:val="0"/>
        <w:autoSpaceDN w:val="0"/>
        <w:adjustRightInd w:val="0"/>
        <w:spacing w:after="0" w:line="240" w:lineRule="auto"/>
        <w:rPr>
          <w:rFonts w:ascii="Times New Roman" w:hAnsi="Times New Roman" w:cs="Times New Roman"/>
          <w:iCs/>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County Road or County-Maintained Road </w:t>
      </w:r>
      <w:r>
        <w:rPr>
          <w:rFonts w:ascii="Times New Roman" w:hAnsi="Times New Roman" w:cs="Times New Roman"/>
          <w:sz w:val="24"/>
          <w:szCs w:val="24"/>
        </w:rPr>
        <w:t xml:space="preserve">– Any public road for which </w:t>
      </w:r>
      <w:r w:rsidR="00387EDC">
        <w:rPr>
          <w:rFonts w:ascii="Times New Roman" w:hAnsi="Times New Roman" w:cs="Times New Roman"/>
          <w:sz w:val="24"/>
          <w:szCs w:val="24"/>
        </w:rPr>
        <w:t>Pettis</w:t>
      </w:r>
      <w:r>
        <w:rPr>
          <w:rFonts w:ascii="Times New Roman" w:hAnsi="Times New Roman" w:cs="Times New Roman"/>
          <w:sz w:val="24"/>
          <w:szCs w:val="24"/>
        </w:rPr>
        <w:t xml:space="preserve"> County has assumed responsibility for repair, maintenance or improvement.</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County Un-maintained Road </w:t>
      </w:r>
      <w:r>
        <w:rPr>
          <w:rFonts w:ascii="Times New Roman" w:hAnsi="Times New Roman" w:cs="Times New Roman"/>
          <w:sz w:val="24"/>
          <w:szCs w:val="24"/>
        </w:rPr>
        <w:t xml:space="preserve">– Any public county road for which </w:t>
      </w:r>
      <w:r w:rsidR="00387EDC">
        <w:rPr>
          <w:rFonts w:ascii="Times New Roman" w:hAnsi="Times New Roman" w:cs="Times New Roman"/>
          <w:sz w:val="24"/>
          <w:szCs w:val="24"/>
        </w:rPr>
        <w:t>Pettis</w:t>
      </w:r>
      <w:r>
        <w:rPr>
          <w:rFonts w:ascii="Times New Roman" w:hAnsi="Times New Roman" w:cs="Times New Roman"/>
          <w:sz w:val="24"/>
          <w:szCs w:val="24"/>
        </w:rPr>
        <w:t xml:space="preserve"> County has not assumed responsibility for repair, maintenance or improvement.</w:t>
      </w:r>
    </w:p>
    <w:p w:rsidR="00B91FBC" w:rsidRDefault="00B91FBC" w:rsidP="0099418E">
      <w:pPr>
        <w:autoSpaceDE w:val="0"/>
        <w:autoSpaceDN w:val="0"/>
        <w:adjustRightInd w:val="0"/>
        <w:spacing w:after="0" w:line="240" w:lineRule="auto"/>
        <w:rPr>
          <w:rFonts w:ascii="Times New Roman" w:hAnsi="Times New Roman" w:cs="Times New Roman"/>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Public Road </w:t>
      </w:r>
      <w:r>
        <w:rPr>
          <w:rFonts w:ascii="Times New Roman" w:hAnsi="Times New Roman" w:cs="Times New Roman"/>
          <w:sz w:val="24"/>
          <w:szCs w:val="24"/>
        </w:rPr>
        <w:t xml:space="preserve">– Any roadway and its associated right-of-way that </w:t>
      </w:r>
      <w:proofErr w:type="gramStart"/>
      <w:r>
        <w:rPr>
          <w:rFonts w:ascii="Times New Roman" w:hAnsi="Times New Roman" w:cs="Times New Roman"/>
          <w:sz w:val="24"/>
          <w:szCs w:val="24"/>
        </w:rPr>
        <w:t>is dedicated to public use and used by the public without regard to whether it is a county-maintained road or otherwise maintained at government expense</w:t>
      </w:r>
      <w:proofErr w:type="gramEnd"/>
      <w:r>
        <w:rPr>
          <w:rFonts w:ascii="Times New Roman" w:hAnsi="Times New Roman" w:cs="Times New Roman"/>
          <w:sz w:val="24"/>
          <w:szCs w:val="24"/>
        </w:rPr>
        <w:t>. A public road need not be a county maintained road as defined in these</w:t>
      </w:r>
      <w:r w:rsidR="00323D34">
        <w:rPr>
          <w:rFonts w:ascii="Times New Roman" w:hAnsi="Times New Roman" w:cs="Times New Roman"/>
          <w:sz w:val="24"/>
          <w:szCs w:val="24"/>
        </w:rPr>
        <w:t xml:space="preserve"> </w:t>
      </w:r>
      <w:r>
        <w:rPr>
          <w:rFonts w:ascii="Times New Roman" w:hAnsi="Times New Roman" w:cs="Times New Roman"/>
          <w:sz w:val="24"/>
          <w:szCs w:val="24"/>
        </w:rPr>
        <w:t>regulations.</w:t>
      </w:r>
    </w:p>
    <w:p w:rsidR="0099418E" w:rsidRDefault="0099418E" w:rsidP="0099418E">
      <w:pPr>
        <w:autoSpaceDE w:val="0"/>
        <w:autoSpaceDN w:val="0"/>
        <w:adjustRightInd w:val="0"/>
        <w:spacing w:after="0" w:line="240" w:lineRule="auto"/>
        <w:rPr>
          <w:rFonts w:ascii="Times New Roman" w:hAnsi="Times New Roman" w:cs="Times New Roman"/>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Private Road </w:t>
      </w:r>
      <w:r>
        <w:rPr>
          <w:rFonts w:ascii="Times New Roman" w:hAnsi="Times New Roman" w:cs="Times New Roman"/>
          <w:sz w:val="24"/>
          <w:szCs w:val="24"/>
        </w:rPr>
        <w:t xml:space="preserve">– a roadway that </w:t>
      </w:r>
      <w:proofErr w:type="gramStart"/>
      <w:r>
        <w:rPr>
          <w:rFonts w:ascii="Times New Roman" w:hAnsi="Times New Roman" w:cs="Times New Roman"/>
          <w:sz w:val="24"/>
          <w:szCs w:val="24"/>
        </w:rPr>
        <w:t>is not dedicated</w:t>
      </w:r>
      <w:proofErr w:type="gramEnd"/>
      <w:r>
        <w:rPr>
          <w:rFonts w:ascii="Times New Roman" w:hAnsi="Times New Roman" w:cs="Times New Roman"/>
          <w:sz w:val="24"/>
          <w:szCs w:val="24"/>
        </w:rPr>
        <w:t xml:space="preserve"> to public use serving two or more tracts of land.</w:t>
      </w:r>
    </w:p>
    <w:p w:rsidR="0099418E" w:rsidRDefault="0099418E" w:rsidP="0099418E">
      <w:pPr>
        <w:autoSpaceDE w:val="0"/>
        <w:autoSpaceDN w:val="0"/>
        <w:adjustRightInd w:val="0"/>
        <w:spacing w:after="0" w:line="240" w:lineRule="auto"/>
        <w:rPr>
          <w:rFonts w:ascii="Times New Roman" w:hAnsi="Times New Roman" w:cs="Times New Roman"/>
          <w:i/>
          <w:iCs/>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Private Driveway </w:t>
      </w:r>
      <w:r>
        <w:rPr>
          <w:rFonts w:ascii="Times New Roman" w:hAnsi="Times New Roman" w:cs="Times New Roman"/>
          <w:sz w:val="24"/>
          <w:szCs w:val="24"/>
        </w:rPr>
        <w:t>– A roadway used for ingress and egress typically serving a single tract or parcel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or that provides vehicular circulation within.</w:t>
      </w:r>
    </w:p>
    <w:p w:rsidR="0099418E" w:rsidRDefault="0099418E" w:rsidP="0099418E">
      <w:pPr>
        <w:autoSpaceDE w:val="0"/>
        <w:autoSpaceDN w:val="0"/>
        <w:adjustRightInd w:val="0"/>
        <w:spacing w:after="0" w:line="240" w:lineRule="auto"/>
        <w:rPr>
          <w:rFonts w:ascii="Times New Roman" w:hAnsi="Times New Roman" w:cs="Times New Roman"/>
          <w:i/>
          <w:iCs/>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Road or Roadway </w:t>
      </w:r>
      <w:r>
        <w:rPr>
          <w:rFonts w:ascii="Times New Roman" w:hAnsi="Times New Roman" w:cs="Times New Roman"/>
          <w:sz w:val="24"/>
          <w:szCs w:val="24"/>
        </w:rPr>
        <w:t>– That portion of any right-of-way or private road which is paved, graveled or otherwise surfaced by some means to comprise a road or street for use by vehicular traffic and which is typically identified by a road or street name.</w:t>
      </w:r>
    </w:p>
    <w:p w:rsidR="0099418E" w:rsidRDefault="0099418E" w:rsidP="0099418E">
      <w:pPr>
        <w:autoSpaceDE w:val="0"/>
        <w:autoSpaceDN w:val="0"/>
        <w:adjustRightInd w:val="0"/>
        <w:spacing w:after="0" w:line="240" w:lineRule="auto"/>
        <w:rPr>
          <w:rFonts w:ascii="Times New Roman" w:hAnsi="Times New Roman" w:cs="Times New Roman"/>
          <w:i/>
          <w:iCs/>
          <w:sz w:val="24"/>
          <w:szCs w:val="24"/>
        </w:rPr>
      </w:pPr>
    </w:p>
    <w:p w:rsidR="0099418E" w:rsidRDefault="0099418E" w:rsidP="00994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Right-of-Way </w:t>
      </w:r>
      <w:r>
        <w:rPr>
          <w:rFonts w:ascii="Times New Roman" w:hAnsi="Times New Roman" w:cs="Times New Roman"/>
          <w:sz w:val="24"/>
          <w:szCs w:val="24"/>
        </w:rPr>
        <w:t xml:space="preserve">– All land within a corridor with boundaries defined by use or surveyed </w:t>
      </w:r>
      <w:r w:rsidR="00323D34">
        <w:rPr>
          <w:rFonts w:ascii="Times New Roman" w:hAnsi="Times New Roman" w:cs="Times New Roman"/>
          <w:sz w:val="24"/>
          <w:szCs w:val="24"/>
        </w:rPr>
        <w:t>description, which</w:t>
      </w:r>
      <w:r>
        <w:rPr>
          <w:rFonts w:ascii="Times New Roman" w:hAnsi="Times New Roman" w:cs="Times New Roman"/>
          <w:sz w:val="24"/>
          <w:szCs w:val="24"/>
        </w:rPr>
        <w:t xml:space="preserve"> </w:t>
      </w:r>
      <w:proofErr w:type="gramStart"/>
      <w:r>
        <w:rPr>
          <w:rFonts w:ascii="Times New Roman" w:hAnsi="Times New Roman" w:cs="Times New Roman"/>
          <w:sz w:val="24"/>
          <w:szCs w:val="24"/>
        </w:rPr>
        <w:t>is established</w:t>
      </w:r>
      <w:proofErr w:type="gramEnd"/>
      <w:r>
        <w:rPr>
          <w:rFonts w:ascii="Times New Roman" w:hAnsi="Times New Roman" w:cs="Times New Roman"/>
          <w:sz w:val="24"/>
          <w:szCs w:val="24"/>
        </w:rPr>
        <w:t xml:space="preserve"> by plat, written deed, easement, instrument of public dedication or prescriptive </w:t>
      </w:r>
      <w:r w:rsidR="00323D34">
        <w:rPr>
          <w:rFonts w:ascii="Times New Roman" w:hAnsi="Times New Roman" w:cs="Times New Roman"/>
          <w:sz w:val="24"/>
          <w:szCs w:val="24"/>
        </w:rPr>
        <w:t>use that</w:t>
      </w:r>
      <w:r>
        <w:rPr>
          <w:rFonts w:ascii="Times New Roman" w:hAnsi="Times New Roman" w:cs="Times New Roman"/>
          <w:sz w:val="24"/>
          <w:szCs w:val="24"/>
        </w:rPr>
        <w:t xml:space="preserve"> is used for public roadway purposes and other subordinate permissible use.</w:t>
      </w:r>
    </w:p>
    <w:p w:rsidR="0099418E" w:rsidRDefault="0099418E" w:rsidP="0099418E">
      <w:pPr>
        <w:autoSpaceDE w:val="0"/>
        <w:autoSpaceDN w:val="0"/>
        <w:adjustRightInd w:val="0"/>
        <w:spacing w:after="0" w:line="240" w:lineRule="auto"/>
        <w:rPr>
          <w:rFonts w:ascii="Times New Roman" w:hAnsi="Times New Roman" w:cs="Times New Roman"/>
          <w:i/>
          <w:iCs/>
          <w:sz w:val="24"/>
          <w:szCs w:val="24"/>
        </w:rPr>
      </w:pPr>
    </w:p>
    <w:p w:rsidR="00F20B36" w:rsidRDefault="00F20B36" w:rsidP="0099418E">
      <w:pPr>
        <w:autoSpaceDE w:val="0"/>
        <w:autoSpaceDN w:val="0"/>
        <w:adjustRightInd w:val="0"/>
        <w:spacing w:after="0" w:line="240" w:lineRule="auto"/>
        <w:rPr>
          <w:rFonts w:ascii="Times New Roman" w:hAnsi="Times New Roman" w:cs="Times New Roman"/>
          <w:sz w:val="24"/>
          <w:szCs w:val="24"/>
        </w:rPr>
      </w:pPr>
    </w:p>
    <w:p w:rsidR="00937888" w:rsidRDefault="00937888" w:rsidP="0099418E">
      <w:pPr>
        <w:autoSpaceDE w:val="0"/>
        <w:autoSpaceDN w:val="0"/>
        <w:adjustRightInd w:val="0"/>
        <w:spacing w:after="0" w:line="240" w:lineRule="auto"/>
        <w:rPr>
          <w:rFonts w:ascii="Times New Roman" w:hAnsi="Times New Roman" w:cs="Times New Roman"/>
          <w:sz w:val="24"/>
          <w:szCs w:val="24"/>
        </w:rPr>
      </w:pPr>
    </w:p>
    <w:p w:rsidR="009E4D81" w:rsidRDefault="009E4D81" w:rsidP="00F20B36">
      <w:pPr>
        <w:autoSpaceDE w:val="0"/>
        <w:autoSpaceDN w:val="0"/>
        <w:adjustRightInd w:val="0"/>
        <w:spacing w:after="0" w:line="240" w:lineRule="auto"/>
        <w:jc w:val="center"/>
        <w:rPr>
          <w:rFonts w:ascii="Times New Roman" w:hAnsi="Times New Roman" w:cs="Times New Roman"/>
          <w:b/>
          <w:sz w:val="24"/>
          <w:szCs w:val="24"/>
        </w:rPr>
      </w:pPr>
    </w:p>
    <w:p w:rsidR="009E4D81" w:rsidRDefault="009E4D81" w:rsidP="00F20B36">
      <w:pPr>
        <w:autoSpaceDE w:val="0"/>
        <w:autoSpaceDN w:val="0"/>
        <w:adjustRightInd w:val="0"/>
        <w:spacing w:after="0" w:line="240" w:lineRule="auto"/>
        <w:jc w:val="center"/>
        <w:rPr>
          <w:rFonts w:ascii="Times New Roman" w:hAnsi="Times New Roman" w:cs="Times New Roman"/>
          <w:b/>
          <w:sz w:val="24"/>
          <w:szCs w:val="24"/>
        </w:rPr>
      </w:pPr>
    </w:p>
    <w:p w:rsidR="009E4D81" w:rsidRDefault="009E4D81" w:rsidP="00F20B36">
      <w:pPr>
        <w:autoSpaceDE w:val="0"/>
        <w:autoSpaceDN w:val="0"/>
        <w:adjustRightInd w:val="0"/>
        <w:spacing w:after="0" w:line="240" w:lineRule="auto"/>
        <w:jc w:val="center"/>
        <w:rPr>
          <w:rFonts w:ascii="Times New Roman" w:hAnsi="Times New Roman" w:cs="Times New Roman"/>
          <w:b/>
          <w:sz w:val="24"/>
          <w:szCs w:val="24"/>
        </w:rPr>
      </w:pPr>
    </w:p>
    <w:p w:rsidR="009E4D81" w:rsidRDefault="009E4D81" w:rsidP="00F20B36">
      <w:pPr>
        <w:autoSpaceDE w:val="0"/>
        <w:autoSpaceDN w:val="0"/>
        <w:adjustRightInd w:val="0"/>
        <w:spacing w:after="0" w:line="240" w:lineRule="auto"/>
        <w:jc w:val="center"/>
        <w:rPr>
          <w:rFonts w:ascii="Times New Roman" w:hAnsi="Times New Roman" w:cs="Times New Roman"/>
          <w:b/>
          <w:sz w:val="24"/>
          <w:szCs w:val="24"/>
        </w:rPr>
      </w:pPr>
    </w:p>
    <w:p w:rsidR="009E4D81" w:rsidRDefault="009E4D81" w:rsidP="00F20B36">
      <w:pPr>
        <w:autoSpaceDE w:val="0"/>
        <w:autoSpaceDN w:val="0"/>
        <w:adjustRightInd w:val="0"/>
        <w:spacing w:after="0" w:line="240" w:lineRule="auto"/>
        <w:jc w:val="center"/>
        <w:rPr>
          <w:rFonts w:ascii="Times New Roman" w:hAnsi="Times New Roman" w:cs="Times New Roman"/>
          <w:b/>
          <w:sz w:val="24"/>
          <w:szCs w:val="24"/>
        </w:rPr>
      </w:pPr>
    </w:p>
    <w:p w:rsidR="009E4D81" w:rsidRDefault="009E4D81" w:rsidP="00F20B36">
      <w:pPr>
        <w:autoSpaceDE w:val="0"/>
        <w:autoSpaceDN w:val="0"/>
        <w:adjustRightInd w:val="0"/>
        <w:spacing w:after="0" w:line="240" w:lineRule="auto"/>
        <w:jc w:val="center"/>
        <w:rPr>
          <w:rFonts w:ascii="Times New Roman" w:hAnsi="Times New Roman" w:cs="Times New Roman"/>
          <w:b/>
          <w:sz w:val="24"/>
          <w:szCs w:val="24"/>
        </w:rPr>
      </w:pPr>
    </w:p>
    <w:p w:rsidR="00F20B36" w:rsidRPr="00F20B36" w:rsidRDefault="00F20B36" w:rsidP="00F20B36">
      <w:pPr>
        <w:autoSpaceDE w:val="0"/>
        <w:autoSpaceDN w:val="0"/>
        <w:adjustRightInd w:val="0"/>
        <w:spacing w:after="0" w:line="240" w:lineRule="auto"/>
        <w:jc w:val="center"/>
        <w:rPr>
          <w:rFonts w:ascii="Times New Roman" w:hAnsi="Times New Roman" w:cs="Times New Roman"/>
          <w:b/>
          <w:sz w:val="24"/>
          <w:szCs w:val="24"/>
        </w:rPr>
      </w:pPr>
      <w:r w:rsidRPr="00F20B36">
        <w:rPr>
          <w:rFonts w:ascii="Times New Roman" w:hAnsi="Times New Roman" w:cs="Times New Roman"/>
          <w:b/>
          <w:sz w:val="24"/>
          <w:szCs w:val="24"/>
        </w:rPr>
        <w:t>CONTACT INFORMATION</w:t>
      </w:r>
    </w:p>
    <w:p w:rsidR="00F20B36" w:rsidRDefault="00F20B36" w:rsidP="00F20B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Pettis County Road and Bridge Department</w:t>
      </w:r>
    </w:p>
    <w:p w:rsidR="00F20B36" w:rsidRDefault="00F20B36" w:rsidP="00F20B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 N. Ohio</w:t>
      </w:r>
    </w:p>
    <w:p w:rsidR="0099418E" w:rsidRDefault="00F20B36" w:rsidP="00F20B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Sedalia, Mo 65301(660) 826-7187</w:t>
      </w:r>
    </w:p>
    <w:sectPr w:rsidR="0099418E" w:rsidSect="00401DED">
      <w:pgSz w:w="12240" w:h="15840"/>
      <w:pgMar w:top="1440" w:right="1080" w:bottom="1440" w:left="108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AC" w:rsidRDefault="00E34FAC" w:rsidP="001243EB">
      <w:pPr>
        <w:spacing w:after="0" w:line="240" w:lineRule="auto"/>
      </w:pPr>
      <w:r>
        <w:separator/>
      </w:r>
    </w:p>
  </w:endnote>
  <w:endnote w:type="continuationSeparator" w:id="0">
    <w:p w:rsidR="00E34FAC" w:rsidRDefault="00E34FAC" w:rsidP="0012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B" w:rsidRDefault="001243E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E6">
      <w:rPr>
        <w:caps/>
        <w:noProof/>
        <w:color w:val="5B9BD5" w:themeColor="accent1"/>
      </w:rPr>
      <w:t>12</w:t>
    </w:r>
    <w:r>
      <w:rPr>
        <w:caps/>
        <w:noProof/>
        <w:color w:val="5B9BD5" w:themeColor="accent1"/>
      </w:rPr>
      <w:fldChar w:fldCharType="end"/>
    </w:r>
  </w:p>
  <w:p w:rsidR="001243EB" w:rsidRDefault="0012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AC" w:rsidRDefault="00E34FAC" w:rsidP="001243EB">
      <w:pPr>
        <w:spacing w:after="0" w:line="240" w:lineRule="auto"/>
      </w:pPr>
      <w:r>
        <w:separator/>
      </w:r>
    </w:p>
  </w:footnote>
  <w:footnote w:type="continuationSeparator" w:id="0">
    <w:p w:rsidR="00E34FAC" w:rsidRDefault="00E34FAC" w:rsidP="0012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51" w:rsidRDefault="00E34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3.85pt;height:503.85pt;z-index:-251657216;mso-position-horizontal:center;mso-position-horizontal-relative:margin;mso-position-vertical:center;mso-position-vertical-relative:margin" o:allowincell="f">
          <v:imagedata r:id="rId1" o:title="county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51" w:rsidRDefault="00E34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03.85pt;height:503.85pt;z-index:-251656192;mso-position-horizontal:center;mso-position-horizontal-relative:margin;mso-position-vertical:center;mso-position-vertical-relative:margin" o:allowincell="f">
          <v:imagedata r:id="rId1" o:title="county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51" w:rsidRDefault="00E34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03.85pt;height:503.85pt;z-index:-251658240;mso-position-horizontal:center;mso-position-horizontal-relative:margin;mso-position-vertical:center;mso-position-vertical-relative:margin" o:allowincell="f">
          <v:imagedata r:id="rId1" o:title="county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9AE"/>
    <w:multiLevelType w:val="hybridMultilevel"/>
    <w:tmpl w:val="712880F6"/>
    <w:lvl w:ilvl="0" w:tplc="B266952E">
      <w:start w:val="27"/>
      <w:numFmt w:val="decimal"/>
      <w:lvlText w:val="%1"/>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1907"/>
    <w:multiLevelType w:val="hybridMultilevel"/>
    <w:tmpl w:val="A3A2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66E29"/>
    <w:multiLevelType w:val="hybridMultilevel"/>
    <w:tmpl w:val="FAF2BCE8"/>
    <w:lvl w:ilvl="0" w:tplc="7E6C60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F24B7"/>
    <w:multiLevelType w:val="hybridMultilevel"/>
    <w:tmpl w:val="00528D96"/>
    <w:lvl w:ilvl="0" w:tplc="8482C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E790E"/>
    <w:multiLevelType w:val="hybridMultilevel"/>
    <w:tmpl w:val="BAEC8792"/>
    <w:lvl w:ilvl="0" w:tplc="8344524E">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E33F0"/>
    <w:multiLevelType w:val="multilevel"/>
    <w:tmpl w:val="65E0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D1959"/>
    <w:multiLevelType w:val="hybridMultilevel"/>
    <w:tmpl w:val="E370E85C"/>
    <w:lvl w:ilvl="0" w:tplc="8DA4412A">
      <w:start w:val="1"/>
      <w:numFmt w:val="decimal"/>
      <w:lvlText w:val="%1)"/>
      <w:lvlJc w:val="left"/>
      <w:pPr>
        <w:ind w:left="540" w:hanging="360"/>
      </w:pPr>
      <w:rPr>
        <w:rFonts w:ascii="Times New Roman" w:hAnsi="Times New Roman" w:cs="Times New Roman" w:hint="default"/>
      </w:rPr>
    </w:lvl>
    <w:lvl w:ilvl="1" w:tplc="EB608660">
      <w:start w:val="1"/>
      <w:numFmt w:val="lowerLetter"/>
      <w:lvlText w:val="%2)"/>
      <w:lvlJc w:val="left"/>
      <w:pPr>
        <w:ind w:left="1260" w:hanging="360"/>
      </w:pPr>
      <w:rPr>
        <w:rFonts w:ascii="Times New Roman" w:hAnsi="Times New Roman"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73"/>
    <w:rsid w:val="00021C56"/>
    <w:rsid w:val="000B77E7"/>
    <w:rsid w:val="00122BD8"/>
    <w:rsid w:val="001243EB"/>
    <w:rsid w:val="001317BF"/>
    <w:rsid w:val="00140019"/>
    <w:rsid w:val="001B2D05"/>
    <w:rsid w:val="001E2C51"/>
    <w:rsid w:val="002275B0"/>
    <w:rsid w:val="00293FE6"/>
    <w:rsid w:val="00302C0B"/>
    <w:rsid w:val="00323D34"/>
    <w:rsid w:val="00337126"/>
    <w:rsid w:val="003731E4"/>
    <w:rsid w:val="00387EDC"/>
    <w:rsid w:val="00390F35"/>
    <w:rsid w:val="00401DED"/>
    <w:rsid w:val="00402635"/>
    <w:rsid w:val="00450ABC"/>
    <w:rsid w:val="00456793"/>
    <w:rsid w:val="004F50DE"/>
    <w:rsid w:val="0051437A"/>
    <w:rsid w:val="0054666D"/>
    <w:rsid w:val="00551FE4"/>
    <w:rsid w:val="00572F93"/>
    <w:rsid w:val="00646E85"/>
    <w:rsid w:val="00665FFD"/>
    <w:rsid w:val="00676E73"/>
    <w:rsid w:val="006A22CC"/>
    <w:rsid w:val="006A6E9A"/>
    <w:rsid w:val="006B429E"/>
    <w:rsid w:val="006B7C43"/>
    <w:rsid w:val="00713CC1"/>
    <w:rsid w:val="00771785"/>
    <w:rsid w:val="007A2774"/>
    <w:rsid w:val="00824807"/>
    <w:rsid w:val="00850A4A"/>
    <w:rsid w:val="008A0470"/>
    <w:rsid w:val="008C18C6"/>
    <w:rsid w:val="008F67A6"/>
    <w:rsid w:val="00937888"/>
    <w:rsid w:val="0099418E"/>
    <w:rsid w:val="009C7EDD"/>
    <w:rsid w:val="009E4D81"/>
    <w:rsid w:val="00A4556E"/>
    <w:rsid w:val="00A82387"/>
    <w:rsid w:val="00B07D6D"/>
    <w:rsid w:val="00B214D2"/>
    <w:rsid w:val="00B76706"/>
    <w:rsid w:val="00B91FBC"/>
    <w:rsid w:val="00BE3023"/>
    <w:rsid w:val="00C15807"/>
    <w:rsid w:val="00C54CC3"/>
    <w:rsid w:val="00C61087"/>
    <w:rsid w:val="00C65A26"/>
    <w:rsid w:val="00CC6DE5"/>
    <w:rsid w:val="00D07E9B"/>
    <w:rsid w:val="00D10D73"/>
    <w:rsid w:val="00E23D4A"/>
    <w:rsid w:val="00E3013D"/>
    <w:rsid w:val="00E34FAC"/>
    <w:rsid w:val="00F20B36"/>
    <w:rsid w:val="00FD555A"/>
    <w:rsid w:val="00FE6C42"/>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605688"/>
  <w15:chartTrackingRefBased/>
  <w15:docId w15:val="{A653D4FA-5B0B-4A7B-9255-4246DE4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73"/>
    <w:pPr>
      <w:ind w:left="720"/>
      <w:contextualSpacing/>
    </w:pPr>
  </w:style>
  <w:style w:type="table" w:styleId="TableGrid">
    <w:name w:val="Table Grid"/>
    <w:basedOn w:val="TableNormal"/>
    <w:uiPriority w:val="39"/>
    <w:rsid w:val="009C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EB"/>
  </w:style>
  <w:style w:type="paragraph" w:styleId="Footer">
    <w:name w:val="footer"/>
    <w:basedOn w:val="Normal"/>
    <w:link w:val="FooterChar"/>
    <w:uiPriority w:val="99"/>
    <w:unhideWhenUsed/>
    <w:rsid w:val="0012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EB"/>
  </w:style>
  <w:style w:type="paragraph" w:styleId="BalloonText">
    <w:name w:val="Balloon Text"/>
    <w:basedOn w:val="Normal"/>
    <w:link w:val="BalloonTextChar"/>
    <w:uiPriority w:val="99"/>
    <w:semiHidden/>
    <w:unhideWhenUsed/>
    <w:rsid w:val="0033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26"/>
    <w:rPr>
      <w:rFonts w:ascii="Segoe UI" w:hAnsi="Segoe UI" w:cs="Segoe UI"/>
      <w:sz w:val="18"/>
      <w:szCs w:val="18"/>
    </w:rPr>
  </w:style>
  <w:style w:type="paragraph" w:styleId="NormalWeb">
    <w:name w:val="Normal (Web)"/>
    <w:basedOn w:val="Normal"/>
    <w:uiPriority w:val="99"/>
    <w:semiHidden/>
    <w:unhideWhenUsed/>
    <w:rsid w:val="00771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69E0-001F-4840-A192-9ABA53B9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14</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Bridges</dc:creator>
  <cp:keywords/>
  <dc:description/>
  <cp:lastModifiedBy>Amber Bridges</cp:lastModifiedBy>
  <cp:revision>34</cp:revision>
  <cp:lastPrinted>2023-05-26T13:25:00Z</cp:lastPrinted>
  <dcterms:created xsi:type="dcterms:W3CDTF">2023-05-05T14:55:00Z</dcterms:created>
  <dcterms:modified xsi:type="dcterms:W3CDTF">2023-05-26T13:27:00Z</dcterms:modified>
</cp:coreProperties>
</file>